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38211A" w:rsidP="003821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строительных  технологий и сервиса»</w:t>
      </w:r>
    </w:p>
    <w:p w:rsidR="0038211A" w:rsidRDefault="0038211A" w:rsidP="00382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38211A" w:rsidP="00382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8211A" w:rsidRDefault="0038211A" w:rsidP="0038211A">
      <w:pPr>
        <w:pStyle w:val="Default"/>
        <w:rPr>
          <w:sz w:val="28"/>
          <w:szCs w:val="28"/>
        </w:rPr>
      </w:pPr>
    </w:p>
    <w:p w:rsidR="00486CB7" w:rsidRDefault="00486CB7" w:rsidP="00486CB7">
      <w:pPr>
        <w:pStyle w:val="Default"/>
        <w:jc w:val="center"/>
      </w:pPr>
      <w:r>
        <w:t xml:space="preserve">                                                                                                                «УТВЕРЖДАЮ»</w:t>
      </w:r>
    </w:p>
    <w:p w:rsidR="00486CB7" w:rsidRDefault="00486CB7" w:rsidP="00486CB7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486CB7" w:rsidRDefault="00486CB7" w:rsidP="00486CB7">
      <w:pPr>
        <w:pStyle w:val="Default"/>
        <w:jc w:val="right"/>
      </w:pPr>
      <w:r>
        <w:t>лицей строительных технологий и сервиса»</w:t>
      </w:r>
    </w:p>
    <w:p w:rsidR="00486CB7" w:rsidRDefault="00486CB7" w:rsidP="00486CB7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486CB7" w:rsidRDefault="00486CB7" w:rsidP="00486CB7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486CB7" w:rsidRDefault="00486CB7" w:rsidP="00486CB7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486CB7" w:rsidRDefault="00486CB7" w:rsidP="00486CB7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486CB7" w:rsidRDefault="00486CB7" w:rsidP="00486CB7">
      <w:pPr>
        <w:pStyle w:val="Default"/>
      </w:pPr>
    </w:p>
    <w:p w:rsidR="0038211A" w:rsidRDefault="0038211A" w:rsidP="0038211A">
      <w:pPr>
        <w:pStyle w:val="Default"/>
        <w:jc w:val="right"/>
        <w:rPr>
          <w:sz w:val="28"/>
          <w:szCs w:val="28"/>
        </w:rPr>
      </w:pPr>
    </w:p>
    <w:p w:rsidR="0038211A" w:rsidRDefault="0038211A" w:rsidP="0038211A">
      <w:pPr>
        <w:pStyle w:val="Default"/>
      </w:pPr>
    </w:p>
    <w:p w:rsidR="0038211A" w:rsidRDefault="0038211A" w:rsidP="0038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CF" w:rsidRPr="0038211A" w:rsidRDefault="00CC5BCF" w:rsidP="003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5BCF" w:rsidRPr="0038211A" w:rsidRDefault="00CC5BCF" w:rsidP="003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1A">
        <w:rPr>
          <w:rFonts w:ascii="Times New Roman" w:hAnsi="Times New Roman" w:cs="Times New Roman"/>
          <w:b/>
          <w:sz w:val="24"/>
          <w:szCs w:val="24"/>
        </w:rPr>
        <w:t>о мониторинге достижений результатов освоения ОПОП  по программам ФГОС СПО</w:t>
      </w:r>
      <w:r w:rsidR="0038211A">
        <w:rPr>
          <w:rFonts w:ascii="Times New Roman" w:hAnsi="Times New Roman" w:cs="Times New Roman"/>
          <w:b/>
          <w:sz w:val="24"/>
          <w:szCs w:val="24"/>
        </w:rPr>
        <w:t xml:space="preserve">  в ГБПОУ СО «</w:t>
      </w:r>
      <w:proofErr w:type="spellStart"/>
      <w:r w:rsidR="0038211A">
        <w:rPr>
          <w:rFonts w:ascii="Times New Roman" w:hAnsi="Times New Roman" w:cs="Times New Roman"/>
          <w:b/>
          <w:sz w:val="24"/>
          <w:szCs w:val="24"/>
        </w:rPr>
        <w:t>ОЛСТиС</w:t>
      </w:r>
      <w:proofErr w:type="spellEnd"/>
      <w:r w:rsidR="0038211A">
        <w:rPr>
          <w:rFonts w:ascii="Times New Roman" w:hAnsi="Times New Roman" w:cs="Times New Roman"/>
          <w:b/>
          <w:sz w:val="24"/>
          <w:szCs w:val="24"/>
        </w:rPr>
        <w:t>»</w:t>
      </w:r>
    </w:p>
    <w:p w:rsidR="00CC5BCF" w:rsidRPr="0038211A" w:rsidRDefault="00CC5BCF" w:rsidP="0038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1A" w:rsidRDefault="00CC5BCF" w:rsidP="0038211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A">
        <w:rPr>
          <w:rFonts w:ascii="Times New Roman" w:hAnsi="Times New Roman" w:cs="Times New Roman"/>
          <w:sz w:val="24"/>
          <w:szCs w:val="24"/>
        </w:rPr>
        <w:t>Данное Положение разработано на основе</w:t>
      </w:r>
      <w:r w:rsidR="0038211A">
        <w:rPr>
          <w:rFonts w:ascii="Times New Roman" w:hAnsi="Times New Roman" w:cs="Times New Roman"/>
          <w:sz w:val="24"/>
          <w:szCs w:val="24"/>
        </w:rPr>
        <w:t xml:space="preserve"> и в соответствии со следующими </w:t>
      </w:r>
      <w:r w:rsidRPr="0038211A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:rsidR="0038211A" w:rsidRP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Федеральным законом от 29.12.2012 года </w:t>
      </w:r>
      <w:r w:rsidR="004E56E9">
        <w:rPr>
          <w:rFonts w:ascii="Times New Roman" w:hAnsi="Times New Roman" w:cs="Times New Roman"/>
          <w:sz w:val="24"/>
          <w:szCs w:val="24"/>
        </w:rPr>
        <w:t xml:space="preserve"> № 273-ФЗ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4E56E9">
        <w:rPr>
          <w:rFonts w:ascii="Times New Roman" w:hAnsi="Times New Roman" w:cs="Times New Roman"/>
          <w:sz w:val="24"/>
          <w:szCs w:val="24"/>
        </w:rPr>
        <w:t>;</w:t>
      </w:r>
    </w:p>
    <w:p w:rsidR="00CC5BCF" w:rsidRPr="0038211A" w:rsidRDefault="0038211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BCF" w:rsidRPr="0038211A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>профессиям</w:t>
      </w:r>
      <w:r w:rsidR="004E56E9">
        <w:rPr>
          <w:rFonts w:ascii="Times New Roman" w:hAnsi="Times New Roman" w:cs="Times New Roman"/>
          <w:sz w:val="24"/>
          <w:szCs w:val="24"/>
        </w:rPr>
        <w:t>;</w:t>
      </w:r>
      <w:r w:rsidR="00CC5BCF" w:rsidRPr="0038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CF" w:rsidRPr="0038211A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A">
        <w:rPr>
          <w:rFonts w:ascii="Times New Roman" w:hAnsi="Times New Roman" w:cs="Times New Roman"/>
          <w:sz w:val="24"/>
          <w:szCs w:val="24"/>
        </w:rPr>
        <w:t>-    Нормативными документа</w:t>
      </w:r>
      <w:r w:rsidR="004E56E9">
        <w:rPr>
          <w:rFonts w:ascii="Times New Roman" w:hAnsi="Times New Roman" w:cs="Times New Roman"/>
          <w:sz w:val="24"/>
          <w:szCs w:val="24"/>
        </w:rPr>
        <w:t>ми Министерства образования РФ;</w:t>
      </w:r>
      <w:r w:rsidRPr="0038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CF" w:rsidRDefault="00CC5BCF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A">
        <w:rPr>
          <w:rFonts w:ascii="Times New Roman" w:hAnsi="Times New Roman" w:cs="Times New Roman"/>
          <w:sz w:val="24"/>
          <w:szCs w:val="24"/>
        </w:rPr>
        <w:t xml:space="preserve">-    Приказами и распоряжениями директора </w:t>
      </w:r>
      <w:r w:rsidR="0038211A" w:rsidRPr="0038211A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="0038211A" w:rsidRPr="0038211A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="0038211A" w:rsidRPr="0038211A">
        <w:rPr>
          <w:rFonts w:ascii="Times New Roman" w:hAnsi="Times New Roman" w:cs="Times New Roman"/>
          <w:sz w:val="24"/>
          <w:szCs w:val="24"/>
        </w:rPr>
        <w:t>»</w:t>
      </w:r>
      <w:r w:rsidR="0038211A">
        <w:rPr>
          <w:rFonts w:ascii="Times New Roman" w:hAnsi="Times New Roman" w:cs="Times New Roman"/>
          <w:sz w:val="24"/>
          <w:szCs w:val="24"/>
        </w:rPr>
        <w:t>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1.2.   Положение о  мониторинге достижений результатов освоения ОПОП  предназначено для введения единых подходов к организации процесса мониторинга 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 выпускника: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Содержание мониторинга соответствует требованиям  федеральных государственных образовательных стандартов среднего и начального профессионального образования и отражает степень освоения профессиональных действий по специальности/профессии.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62A">
        <w:rPr>
          <w:rFonts w:ascii="Times New Roman" w:hAnsi="Times New Roman" w:cs="Times New Roman"/>
          <w:sz w:val="24"/>
          <w:szCs w:val="24"/>
        </w:rPr>
        <w:t>Субъектами мониторинга являются обучающиеся  в ходе освоения основной профессиональной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 СПО</w:t>
      </w:r>
      <w:r w:rsidRPr="0063562A">
        <w:rPr>
          <w:rFonts w:ascii="Times New Roman" w:hAnsi="Times New Roman" w:cs="Times New Roman"/>
          <w:sz w:val="24"/>
          <w:szCs w:val="24"/>
        </w:rPr>
        <w:t>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Объектом мониторинга являются общие и профессиональные компетенции выпускника по дисциплинам и профессиональным модулям. Уровень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является показателем качества подготовки выпускника.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lastRenderedPageBreak/>
        <w:t xml:space="preserve">1.3. Целью  мониторинга является создание информационных условий для формирования целостного представления о состоянии и изменениях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обучающихся в ходе освоения основной профессиональной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 СПО</w:t>
      </w:r>
      <w:r w:rsidRPr="0063562A">
        <w:rPr>
          <w:rFonts w:ascii="Times New Roman" w:hAnsi="Times New Roman" w:cs="Times New Roman"/>
          <w:sz w:val="24"/>
          <w:szCs w:val="24"/>
        </w:rPr>
        <w:t>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1.4. Задачами мониторинга являются: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   определение и обоснование параметров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выпускника;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   создание банка оценочных материалов;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3562A">
        <w:rPr>
          <w:rFonts w:ascii="Times New Roman" w:hAnsi="Times New Roman" w:cs="Times New Roman"/>
          <w:sz w:val="24"/>
          <w:szCs w:val="24"/>
        </w:rPr>
        <w:t>создание условий, позволяющих эффективно организовывать и поддерживать процесс мониторинга, обеспечивать преемственность в процедурах мониторинга;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   разработка методов и систематизация инструментария мониторинга;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62A">
        <w:rPr>
          <w:rFonts w:ascii="Times New Roman" w:hAnsi="Times New Roman" w:cs="Times New Roman"/>
          <w:sz w:val="24"/>
          <w:szCs w:val="24"/>
        </w:rPr>
        <w:t xml:space="preserve">своевременное выявление динамики и основных тенденций в формировании компетенций </w:t>
      </w:r>
      <w:r>
        <w:rPr>
          <w:rFonts w:ascii="Times New Roman" w:hAnsi="Times New Roman" w:cs="Times New Roman"/>
          <w:sz w:val="24"/>
          <w:szCs w:val="24"/>
        </w:rPr>
        <w:t>выпускника по программам СПО</w:t>
      </w:r>
      <w:r w:rsidRPr="0063562A">
        <w:rPr>
          <w:rFonts w:ascii="Times New Roman" w:hAnsi="Times New Roman" w:cs="Times New Roman"/>
          <w:sz w:val="24"/>
          <w:szCs w:val="24"/>
        </w:rPr>
        <w:t>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   информатизация процесса мониторинга.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1.5. Функции мониторинга: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Диагностическая функция мониторинга предполагает создание условий для определения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и самоанализа образовательной деятельности всеми участниками образовательного процесса.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Прогностическая функция заключается в определении основных тенденций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и составлении прогноза на перспективу.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Функция координации и коррекции предполагает выявление и решение проблемы.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Мотивационная функция ориентирована на побуждение участников образовательного процесса к самосовершенствованию.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1.6. Принципы мониторинга: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Принцип социально-нормативной обусловленности предполагает, что информация мониторинга отражает уровень и качество реализац</w:t>
      </w:r>
      <w:r>
        <w:rPr>
          <w:rFonts w:ascii="Times New Roman" w:hAnsi="Times New Roman" w:cs="Times New Roman"/>
          <w:sz w:val="24"/>
          <w:szCs w:val="24"/>
        </w:rPr>
        <w:t>ии требований ФГОС СПО</w:t>
      </w:r>
      <w:r w:rsidRPr="0063562A">
        <w:rPr>
          <w:rFonts w:ascii="Times New Roman" w:hAnsi="Times New Roman" w:cs="Times New Roman"/>
          <w:sz w:val="24"/>
          <w:szCs w:val="24"/>
        </w:rPr>
        <w:t xml:space="preserve"> и работодателей.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Принцип научности отражает систему научных форм, методов и средств получения информации.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Принципы непрерывности, целостности и преемственности, на основе которых разрабатывается технология мониторинга.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предполагает, что информация мониторинга является условием для общения между субъектами образовательного процесса.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Принцип информативной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предполагает равнодоступность всех участников мониторинга к информации.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1.7. Методическое сопровождение мониторинга: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Методическое сопровождение мониторинга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представлено комплексом административно-плановых, учебных и методических документов, необходимых для эффективного осуществления оценочных процедур процесса подготовки специалистов на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Методический комплекс оценочных материалов качества подготовки выпускника </w:t>
      </w:r>
      <w:r>
        <w:rPr>
          <w:rFonts w:ascii="Times New Roman" w:hAnsi="Times New Roman" w:cs="Times New Roman"/>
          <w:sz w:val="24"/>
          <w:szCs w:val="24"/>
        </w:rPr>
        <w:t>по программам ФГОС СПО</w:t>
      </w:r>
      <w:r w:rsidRPr="0063562A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преподавателями, согласовывается с работодателями, рассматривается  на </w:t>
      </w:r>
      <w:r>
        <w:rPr>
          <w:rFonts w:ascii="Times New Roman" w:hAnsi="Times New Roman" w:cs="Times New Roman"/>
          <w:sz w:val="24"/>
          <w:szCs w:val="24"/>
        </w:rPr>
        <w:t>методических</w:t>
      </w:r>
      <w:r w:rsidRPr="0063562A">
        <w:rPr>
          <w:rFonts w:ascii="Times New Roman" w:hAnsi="Times New Roman" w:cs="Times New Roman"/>
          <w:sz w:val="24"/>
          <w:szCs w:val="24"/>
        </w:rPr>
        <w:t xml:space="preserve"> комиссиях и утверждае</w:t>
      </w:r>
      <w:r>
        <w:rPr>
          <w:rFonts w:ascii="Times New Roman" w:hAnsi="Times New Roman" w:cs="Times New Roman"/>
          <w:sz w:val="24"/>
          <w:szCs w:val="24"/>
        </w:rPr>
        <w:t>тся директором лицея</w:t>
      </w:r>
      <w:r w:rsidRPr="00635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62A" w:rsidRPr="00773C51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51">
        <w:rPr>
          <w:rFonts w:ascii="Times New Roman" w:hAnsi="Times New Roman" w:cs="Times New Roman"/>
          <w:b/>
          <w:sz w:val="24"/>
          <w:szCs w:val="24"/>
        </w:rPr>
        <w:t xml:space="preserve">2. Организация мониторинга уровня </w:t>
      </w:r>
      <w:proofErr w:type="spellStart"/>
      <w:r w:rsidRPr="00773C51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73C51">
        <w:rPr>
          <w:rFonts w:ascii="Times New Roman" w:hAnsi="Times New Roman" w:cs="Times New Roman"/>
          <w:b/>
          <w:sz w:val="24"/>
          <w:szCs w:val="24"/>
        </w:rPr>
        <w:t xml:space="preserve"> компетенций выпускника по программам  ФГОС СПО.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2.1. Практическая реализация системы мониторинга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выпускника </w:t>
      </w:r>
      <w:r>
        <w:rPr>
          <w:rFonts w:ascii="Times New Roman" w:hAnsi="Times New Roman" w:cs="Times New Roman"/>
          <w:sz w:val="24"/>
          <w:szCs w:val="24"/>
        </w:rPr>
        <w:t>по программам ФГОС СПО</w:t>
      </w:r>
      <w:r w:rsidRPr="0063562A">
        <w:rPr>
          <w:rFonts w:ascii="Times New Roman" w:hAnsi="Times New Roman" w:cs="Times New Roman"/>
          <w:sz w:val="24"/>
          <w:szCs w:val="24"/>
        </w:rPr>
        <w:t xml:space="preserve"> и периодичность ее процедур осуществляется в соответствии с циклограммой проведения мониторинга.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2.2. Циклограмма проведения мониторинга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выпускника </w:t>
      </w:r>
      <w:r>
        <w:rPr>
          <w:rFonts w:ascii="Times New Roman" w:hAnsi="Times New Roman" w:cs="Times New Roman"/>
          <w:sz w:val="24"/>
          <w:szCs w:val="24"/>
        </w:rPr>
        <w:t>по программам ФГОС СПО</w:t>
      </w:r>
      <w:r w:rsidRPr="0063562A">
        <w:rPr>
          <w:rFonts w:ascii="Times New Roman" w:hAnsi="Times New Roman" w:cs="Times New Roman"/>
          <w:sz w:val="24"/>
          <w:szCs w:val="24"/>
        </w:rPr>
        <w:t xml:space="preserve"> включает входной контроль, рубежный контроль, промежуточную и итоговую аттестацию обучающихся.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lastRenderedPageBreak/>
        <w:t>2.3. Интерпретация результатов мониторинга производится путем сравнения зафиксированных результатов с запланированным уровне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2.4.  Направлен</w:t>
      </w:r>
      <w:r>
        <w:rPr>
          <w:rFonts w:ascii="Times New Roman" w:hAnsi="Times New Roman" w:cs="Times New Roman"/>
          <w:sz w:val="24"/>
          <w:szCs w:val="24"/>
        </w:rPr>
        <w:t>ия мониторинговой деятельности: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   мониторин</w:t>
      </w:r>
      <w:r>
        <w:rPr>
          <w:rFonts w:ascii="Times New Roman" w:hAnsi="Times New Roman" w:cs="Times New Roman"/>
          <w:sz w:val="24"/>
          <w:szCs w:val="24"/>
        </w:rPr>
        <w:t>г реализации требований ФГОС</w:t>
      </w:r>
      <w:r w:rsidRPr="0063562A">
        <w:rPr>
          <w:rFonts w:ascii="Times New Roman" w:hAnsi="Times New Roman" w:cs="Times New Roman"/>
          <w:sz w:val="24"/>
          <w:szCs w:val="24"/>
        </w:rPr>
        <w:t xml:space="preserve"> СПО (</w:t>
      </w:r>
      <w:proofErr w:type="gramStart"/>
      <w:r w:rsidRPr="00635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562A">
        <w:rPr>
          <w:rFonts w:ascii="Times New Roman" w:hAnsi="Times New Roman" w:cs="Times New Roman"/>
          <w:sz w:val="24"/>
          <w:szCs w:val="24"/>
        </w:rPr>
        <w:t xml:space="preserve"> выполнением учебных планов, рабочих программ);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   контроль  качества преподавания, обучения (качество </w:t>
      </w:r>
      <w:proofErr w:type="gramStart"/>
      <w:r w:rsidRPr="0063562A">
        <w:rPr>
          <w:rFonts w:ascii="Times New Roman" w:hAnsi="Times New Roman" w:cs="Times New Roman"/>
          <w:sz w:val="24"/>
          <w:szCs w:val="24"/>
        </w:rPr>
        <w:t>обучения по  дис</w:t>
      </w:r>
      <w:r>
        <w:rPr>
          <w:rFonts w:ascii="Times New Roman" w:hAnsi="Times New Roman" w:cs="Times New Roman"/>
          <w:sz w:val="24"/>
          <w:szCs w:val="24"/>
        </w:rPr>
        <w:t>циплинам</w:t>
      </w:r>
      <w:proofErr w:type="gramEnd"/>
      <w:r>
        <w:rPr>
          <w:rFonts w:ascii="Times New Roman" w:hAnsi="Times New Roman" w:cs="Times New Roman"/>
          <w:sz w:val="24"/>
          <w:szCs w:val="24"/>
        </w:rPr>
        <w:t>, МДК, преподавателям);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3562A">
        <w:rPr>
          <w:rFonts w:ascii="Times New Roman" w:hAnsi="Times New Roman" w:cs="Times New Roman"/>
          <w:sz w:val="24"/>
          <w:szCs w:val="24"/>
        </w:rPr>
        <w:t>контроль  качества знаний, умений, практического опыта, профессиональных и общих компетенций обучающихся (качество обучения в целом по ОУ);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62A">
        <w:rPr>
          <w:rFonts w:ascii="Times New Roman" w:hAnsi="Times New Roman" w:cs="Times New Roman"/>
          <w:sz w:val="24"/>
          <w:szCs w:val="24"/>
        </w:rPr>
        <w:t>мониторинг качества методического обеспече</w:t>
      </w:r>
      <w:r>
        <w:rPr>
          <w:rFonts w:ascii="Times New Roman" w:hAnsi="Times New Roman" w:cs="Times New Roman"/>
          <w:sz w:val="24"/>
          <w:szCs w:val="24"/>
        </w:rPr>
        <w:t>ния  образовательного процесса;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3562A">
        <w:rPr>
          <w:rFonts w:ascii="Times New Roman" w:hAnsi="Times New Roman" w:cs="Times New Roman"/>
          <w:sz w:val="24"/>
          <w:szCs w:val="24"/>
        </w:rPr>
        <w:t>мониторинг качества  профессиональной подготовки;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3562A">
        <w:rPr>
          <w:rFonts w:ascii="Times New Roman" w:hAnsi="Times New Roman" w:cs="Times New Roman"/>
          <w:sz w:val="24"/>
          <w:szCs w:val="24"/>
        </w:rPr>
        <w:t>мониторинг эффективнос</w:t>
      </w:r>
      <w:r>
        <w:rPr>
          <w:rFonts w:ascii="Times New Roman" w:hAnsi="Times New Roman" w:cs="Times New Roman"/>
          <w:sz w:val="24"/>
          <w:szCs w:val="24"/>
        </w:rPr>
        <w:t>ти воспитательной деятельности.</w:t>
      </w:r>
    </w:p>
    <w:p w:rsidR="0063562A" w:rsidRPr="00773C51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51">
        <w:rPr>
          <w:rFonts w:ascii="Times New Roman" w:hAnsi="Times New Roman" w:cs="Times New Roman"/>
          <w:b/>
          <w:sz w:val="24"/>
          <w:szCs w:val="24"/>
        </w:rPr>
        <w:t xml:space="preserve">3. Система оценки уровня </w:t>
      </w:r>
      <w:proofErr w:type="spellStart"/>
      <w:r w:rsidRPr="00773C51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73C51">
        <w:rPr>
          <w:rFonts w:ascii="Times New Roman" w:hAnsi="Times New Roman" w:cs="Times New Roman"/>
          <w:b/>
          <w:sz w:val="24"/>
          <w:szCs w:val="24"/>
        </w:rPr>
        <w:t xml:space="preserve"> компетенций выпускника по программам ФГОС СПО.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3.1. Оценка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является уровневой. Под уровнем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понимается степень их выраженности, проявляющаяся в умении реализовывать профессиональные действия и социальной активности.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3.2. Уровень освоения компетенций является измеряемым показателем и количественной характеристикой</w:t>
      </w:r>
      <w:r w:rsidR="00773C51">
        <w:rPr>
          <w:rFonts w:ascii="Times New Roman" w:hAnsi="Times New Roman" w:cs="Times New Roman"/>
          <w:sz w:val="24"/>
          <w:szCs w:val="24"/>
        </w:rPr>
        <w:t xml:space="preserve"> подготовленности обучающегося.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3.</w:t>
      </w:r>
      <w:r w:rsidR="00773C51">
        <w:rPr>
          <w:rFonts w:ascii="Times New Roman" w:hAnsi="Times New Roman" w:cs="Times New Roman"/>
          <w:sz w:val="24"/>
          <w:szCs w:val="24"/>
        </w:rPr>
        <w:t>3</w:t>
      </w:r>
      <w:r w:rsidRPr="0063562A">
        <w:rPr>
          <w:rFonts w:ascii="Times New Roman" w:hAnsi="Times New Roman" w:cs="Times New Roman"/>
          <w:sz w:val="24"/>
          <w:szCs w:val="24"/>
        </w:rPr>
        <w:t>. Параметрами оценки являются: теоретический компонент (совокупность знаний), практический компонент (комплекс умений и навыков), рефлексивный компонент  (анализ собственной деятельности) в соответствии с  тр</w:t>
      </w:r>
      <w:r w:rsidR="00773C51">
        <w:rPr>
          <w:rFonts w:ascii="Times New Roman" w:hAnsi="Times New Roman" w:cs="Times New Roman"/>
          <w:sz w:val="24"/>
          <w:szCs w:val="24"/>
        </w:rPr>
        <w:t>ебованиями ФГОС СПО и</w:t>
      </w:r>
      <w:r w:rsidRPr="0063562A">
        <w:rPr>
          <w:rFonts w:ascii="Times New Roman" w:hAnsi="Times New Roman" w:cs="Times New Roman"/>
          <w:sz w:val="24"/>
          <w:szCs w:val="24"/>
        </w:rPr>
        <w:t xml:space="preserve"> запросами работодателей.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3.</w:t>
      </w:r>
      <w:r w:rsidR="00773C51">
        <w:rPr>
          <w:rFonts w:ascii="Times New Roman" w:hAnsi="Times New Roman" w:cs="Times New Roman"/>
          <w:sz w:val="24"/>
          <w:szCs w:val="24"/>
        </w:rPr>
        <w:t>4</w:t>
      </w:r>
      <w:r w:rsidRPr="0063562A">
        <w:rPr>
          <w:rFonts w:ascii="Times New Roman" w:hAnsi="Times New Roman" w:cs="Times New Roman"/>
          <w:sz w:val="24"/>
          <w:szCs w:val="24"/>
        </w:rPr>
        <w:t xml:space="preserve">. Для проведения контрольных мероприятий мониторинга уровня </w:t>
      </w:r>
      <w:proofErr w:type="spellStart"/>
      <w:r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562A">
        <w:rPr>
          <w:rFonts w:ascii="Times New Roman" w:hAnsi="Times New Roman" w:cs="Times New Roman"/>
          <w:sz w:val="24"/>
          <w:szCs w:val="24"/>
        </w:rPr>
        <w:t xml:space="preserve"> компетенций используются производственные и иные задания на создание модельной, проблемной ситуации и проверку способности испытуемого действовать в ней.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3562A" w:rsidRPr="0063562A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63562A" w:rsidRPr="0063562A">
        <w:rPr>
          <w:rFonts w:ascii="Times New Roman" w:hAnsi="Times New Roman" w:cs="Times New Roman"/>
          <w:sz w:val="24"/>
          <w:szCs w:val="24"/>
        </w:rPr>
        <w:t xml:space="preserve"> подходе традиционные формы и методы мониторинга дополняются демонстрацией выполнения заданий.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3562A" w:rsidRPr="0063562A">
        <w:rPr>
          <w:rFonts w:ascii="Times New Roman" w:hAnsi="Times New Roman" w:cs="Times New Roman"/>
          <w:sz w:val="24"/>
          <w:szCs w:val="24"/>
        </w:rPr>
        <w:t>. Результаты оценивания фиксируются в оценочной ведомости.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562A" w:rsidRPr="0063562A">
        <w:rPr>
          <w:rFonts w:ascii="Times New Roman" w:hAnsi="Times New Roman" w:cs="Times New Roman"/>
          <w:sz w:val="24"/>
          <w:szCs w:val="24"/>
        </w:rPr>
        <w:t xml:space="preserve"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итоговую) аттестацию обучающихся.  </w:t>
      </w:r>
      <w:proofErr w:type="gramEnd"/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3562A" w:rsidRPr="0063562A">
        <w:rPr>
          <w:rFonts w:ascii="Times New Roman" w:hAnsi="Times New Roman" w:cs="Times New Roman"/>
          <w:sz w:val="24"/>
          <w:szCs w:val="24"/>
        </w:rPr>
        <w:t>. Для аттестации обучающихся  на соответствие их персональных  достижений поэтапным 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="0063562A" w:rsidRPr="006356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3562A" w:rsidRPr="0063562A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и  утверждаются  образовательным учреждением самостоятельно, а для государственной (и итоговой) аттестации -  разрабатываются и утверждаются образовательным учреждением после предварительного положительного заключения работодателя.  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 Оценка качества подготовки обучающихся и выпускников осуществляется в двух основных направлениях: 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- оце</w:t>
      </w:r>
      <w:r w:rsidR="00773C51">
        <w:rPr>
          <w:rFonts w:ascii="Times New Roman" w:hAnsi="Times New Roman" w:cs="Times New Roman"/>
          <w:sz w:val="24"/>
          <w:szCs w:val="24"/>
        </w:rPr>
        <w:t xml:space="preserve">нка уровня освоения дисциплин;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- оценка компетенций обучающихся.  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3562A" w:rsidRPr="0063562A">
        <w:rPr>
          <w:rFonts w:ascii="Times New Roman" w:hAnsi="Times New Roman" w:cs="Times New Roman"/>
          <w:sz w:val="24"/>
          <w:szCs w:val="24"/>
        </w:rPr>
        <w:t>. 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должно завершаться одной из возможных форм промежуточной аттестации: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62A" w:rsidRPr="0063562A">
        <w:rPr>
          <w:rFonts w:ascii="Times New Roman" w:hAnsi="Times New Roman" w:cs="Times New Roman"/>
          <w:sz w:val="24"/>
          <w:szCs w:val="24"/>
        </w:rPr>
        <w:t>по дисциплинам общеобразовательного цикла рекомендуемые формы промежуточной аттестации -  диффер</w:t>
      </w:r>
      <w:r>
        <w:rPr>
          <w:rFonts w:ascii="Times New Roman" w:hAnsi="Times New Roman" w:cs="Times New Roman"/>
          <w:sz w:val="24"/>
          <w:szCs w:val="24"/>
        </w:rPr>
        <w:t>енцированный зачет или экзамен;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по дисциплинам </w:t>
      </w:r>
      <w:proofErr w:type="spellStart"/>
      <w:r w:rsidR="0063562A" w:rsidRPr="0063562A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="0063562A" w:rsidRPr="0063562A">
        <w:rPr>
          <w:rFonts w:ascii="Times New Roman" w:hAnsi="Times New Roman" w:cs="Times New Roman"/>
          <w:sz w:val="24"/>
          <w:szCs w:val="24"/>
        </w:rPr>
        <w:t xml:space="preserve"> цикла рекомендуемые формы промежуточной аттестации – д</w:t>
      </w:r>
      <w:r>
        <w:rPr>
          <w:rFonts w:ascii="Times New Roman" w:hAnsi="Times New Roman" w:cs="Times New Roman"/>
          <w:sz w:val="24"/>
          <w:szCs w:val="24"/>
        </w:rPr>
        <w:t>ифференцированный зачет</w:t>
      </w:r>
      <w:r w:rsidR="0063562A" w:rsidRPr="0063562A">
        <w:rPr>
          <w:rFonts w:ascii="Times New Roman" w:hAnsi="Times New Roman" w:cs="Times New Roman"/>
          <w:sz w:val="24"/>
          <w:szCs w:val="24"/>
        </w:rPr>
        <w:t>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562A" w:rsidRPr="0063562A">
        <w:rPr>
          <w:rFonts w:ascii="Times New Roman" w:hAnsi="Times New Roman" w:cs="Times New Roman"/>
          <w:sz w:val="24"/>
          <w:szCs w:val="24"/>
        </w:rPr>
        <w:t>промежуточная аттестация по составным элементам программы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модуля (по МДК - </w:t>
      </w:r>
      <w:r w:rsidR="0063562A" w:rsidRPr="0063562A">
        <w:rPr>
          <w:rFonts w:ascii="Times New Roman" w:hAnsi="Times New Roman" w:cs="Times New Roman"/>
          <w:sz w:val="24"/>
          <w:szCs w:val="24"/>
        </w:rPr>
        <w:t>дифференцированный зачет или экзамен, по учебной и производственной практике –</w:t>
      </w:r>
      <w:r w:rsidRPr="00773C51">
        <w:rPr>
          <w:rFonts w:ascii="Times New Roman" w:hAnsi="Times New Roman" w:cs="Times New Roman"/>
          <w:sz w:val="24"/>
          <w:szCs w:val="24"/>
        </w:rPr>
        <w:t xml:space="preserve"> </w:t>
      </w:r>
      <w:r w:rsidRPr="0063562A">
        <w:rPr>
          <w:rFonts w:ascii="Times New Roman" w:hAnsi="Times New Roman" w:cs="Times New Roman"/>
          <w:sz w:val="24"/>
          <w:szCs w:val="24"/>
        </w:rPr>
        <w:t>дифференцированный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 зачет) проводится по усмотрению образовательного учреждения при соблюдении ограничений на количество экзаменов, дифференцированных зачетов и зачетов;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62A" w:rsidRPr="0063562A">
        <w:rPr>
          <w:rFonts w:ascii="Times New Roman" w:hAnsi="Times New Roman" w:cs="Times New Roman"/>
          <w:sz w:val="24"/>
          <w:szCs w:val="24"/>
        </w:rPr>
        <w:t>по профессиональным модулям обязательная форма промежуточной аттестации – экзамен квалификационный.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3562A" w:rsidRPr="0063562A">
        <w:rPr>
          <w:rFonts w:ascii="Times New Roman" w:hAnsi="Times New Roman" w:cs="Times New Roman"/>
          <w:sz w:val="24"/>
          <w:szCs w:val="24"/>
        </w:rPr>
        <w:t>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Организация квалификационного экзамена по профессиональному модулю осуществляется на основе комплекта контрольно-оценочных материалов для экзамена (квалификационного), разработанного преподавателем профессионального модуля, согласованного с работодателем, утвержденного директором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3.1</w:t>
      </w:r>
      <w:r w:rsidR="00773C51">
        <w:rPr>
          <w:rFonts w:ascii="Times New Roman" w:hAnsi="Times New Roman" w:cs="Times New Roman"/>
          <w:sz w:val="24"/>
          <w:szCs w:val="24"/>
        </w:rPr>
        <w:t>3</w:t>
      </w:r>
      <w:r w:rsidRPr="0063562A">
        <w:rPr>
          <w:rFonts w:ascii="Times New Roman" w:hAnsi="Times New Roman" w:cs="Times New Roman"/>
          <w:sz w:val="24"/>
          <w:szCs w:val="24"/>
        </w:rPr>
        <w:t>. Уровень освоения учебных дисциплин обучающимися определяется следующими оценками:  «отлично», «хорошо», «удовлетворительно», «неудовлетворите</w:t>
      </w:r>
      <w:r w:rsidR="00773C51">
        <w:rPr>
          <w:rFonts w:ascii="Times New Roman" w:hAnsi="Times New Roman" w:cs="Times New Roman"/>
          <w:sz w:val="24"/>
          <w:szCs w:val="24"/>
        </w:rPr>
        <w:t>льно», «зачтено», «не зачтено».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Оценки 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Оценки "хорошо" заслуживает </w:t>
      </w:r>
      <w:proofErr w:type="gramStart"/>
      <w:r w:rsidRPr="006356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3562A">
        <w:rPr>
          <w:rFonts w:ascii="Times New Roman" w:hAnsi="Times New Roman" w:cs="Times New Roman"/>
          <w:sz w:val="24"/>
          <w:szCs w:val="24"/>
        </w:rPr>
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</w:t>
      </w:r>
      <w:r w:rsidR="00773C51">
        <w:rPr>
          <w:rFonts w:ascii="Times New Roman" w:hAnsi="Times New Roman" w:cs="Times New Roman"/>
          <w:sz w:val="24"/>
          <w:szCs w:val="24"/>
        </w:rPr>
        <w:t>иональной деятельности;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 xml:space="preserve">Оценки "удовлетворительно" заслуживает </w:t>
      </w:r>
      <w:proofErr w:type="gramStart"/>
      <w:r w:rsidRPr="0063562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3562A">
        <w:rPr>
          <w:rFonts w:ascii="Times New Roman" w:hAnsi="Times New Roman" w:cs="Times New Roman"/>
          <w:sz w:val="24"/>
          <w:szCs w:val="24"/>
        </w:rPr>
        <w:t>, обнаруживший знания основного учебного 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Оценка 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</w:t>
      </w:r>
      <w:r w:rsidR="00773C51">
        <w:rPr>
          <w:rFonts w:ascii="Times New Roman" w:hAnsi="Times New Roman" w:cs="Times New Roman"/>
          <w:sz w:val="24"/>
          <w:szCs w:val="24"/>
        </w:rPr>
        <w:t xml:space="preserve"> по соответствующей дисциплине.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3.1</w:t>
      </w:r>
      <w:r w:rsidR="00773C51">
        <w:rPr>
          <w:rFonts w:ascii="Times New Roman" w:hAnsi="Times New Roman" w:cs="Times New Roman"/>
          <w:sz w:val="24"/>
          <w:szCs w:val="24"/>
        </w:rPr>
        <w:t>4</w:t>
      </w:r>
      <w:r w:rsidRPr="0063562A">
        <w:rPr>
          <w:rFonts w:ascii="Times New Roman" w:hAnsi="Times New Roman" w:cs="Times New Roman"/>
          <w:sz w:val="24"/>
          <w:szCs w:val="24"/>
        </w:rPr>
        <w:t xml:space="preserve">. Результатом освоения профессионального модуля является готовность обучающегося к выполнению вида профессиональной деятельности. Итогом экзамена (квалификационного) является однозначное решение: «вид профессиональной деятельности </w:t>
      </w:r>
      <w:proofErr w:type="gramStart"/>
      <w:r w:rsidRPr="0063562A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63562A">
        <w:rPr>
          <w:rFonts w:ascii="Times New Roman" w:hAnsi="Times New Roman" w:cs="Times New Roman"/>
          <w:sz w:val="24"/>
          <w:szCs w:val="24"/>
        </w:rPr>
        <w:t xml:space="preserve">  / не освоен».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3</w:t>
      </w:r>
      <w:r w:rsidR="00773C51">
        <w:rPr>
          <w:rFonts w:ascii="Times New Roman" w:hAnsi="Times New Roman" w:cs="Times New Roman"/>
          <w:sz w:val="24"/>
          <w:szCs w:val="24"/>
        </w:rPr>
        <w:t>.15</w:t>
      </w:r>
      <w:r w:rsidRPr="0063562A">
        <w:rPr>
          <w:rFonts w:ascii="Times New Roman" w:hAnsi="Times New Roman" w:cs="Times New Roman"/>
          <w:sz w:val="24"/>
          <w:szCs w:val="24"/>
        </w:rPr>
        <w:t>. Аттестация по итогам производственной практики проводится с учетом (или на основании) результатов, подтвержденных документа</w:t>
      </w:r>
      <w:r w:rsidR="00773C51">
        <w:rPr>
          <w:rFonts w:ascii="Times New Roman" w:hAnsi="Times New Roman" w:cs="Times New Roman"/>
          <w:sz w:val="24"/>
          <w:szCs w:val="24"/>
        </w:rPr>
        <w:t>ми соответствующих организаций.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 Необходимым условием допуска к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 аттестации является представление документов, подтверждающих освоение обучающимся   компетенций  при изучении теоретического материала  и прохождении практики по каждому из основных видов профессиональной деятельности. В том числе  выпускником могут быть </w:t>
      </w:r>
      <w:r w:rsidR="0063562A" w:rsidRPr="0063562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предоставлены отчеты о ранее достигнутых результатах,  дополнительные сертификаты, свидетельства (дипломы) олимпиад, конкурсов, творческие работы по специальности, характеристики  с  мест прохождения  преддипломной практики. 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  Государственная (итоговая) аттестация включает  подготовку  и защиту выпускной квалификационной работы. Обязательное требование  -  соответствие тематики выпускной квалификационной работы содержанию одного или нескольких профессиональных модулей. </w:t>
      </w:r>
    </w:p>
    <w:p w:rsidR="0063562A" w:rsidRPr="00773C51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51">
        <w:rPr>
          <w:rFonts w:ascii="Times New Roman" w:hAnsi="Times New Roman" w:cs="Times New Roman"/>
          <w:b/>
          <w:sz w:val="24"/>
          <w:szCs w:val="24"/>
        </w:rPr>
        <w:t xml:space="preserve">4. Оформление результатов мониторинга уровня </w:t>
      </w:r>
      <w:proofErr w:type="spellStart"/>
      <w:r w:rsidRPr="00773C51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773C51" w:rsidRPr="00773C51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4.1. Организационная структура мониторинга включает в себя три уровня: преподавателя, отделения СПО/НПО и образовательного учреждения.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2A">
        <w:rPr>
          <w:rFonts w:ascii="Times New Roman" w:hAnsi="Times New Roman" w:cs="Times New Roman"/>
          <w:sz w:val="24"/>
          <w:szCs w:val="24"/>
        </w:rPr>
        <w:t>4.2. Информация по результатам мониторинга собирается, структурируется и анализируетс</w:t>
      </w:r>
      <w:r w:rsidR="00773C51">
        <w:rPr>
          <w:rFonts w:ascii="Times New Roman" w:hAnsi="Times New Roman" w:cs="Times New Roman"/>
          <w:sz w:val="24"/>
          <w:szCs w:val="24"/>
        </w:rPr>
        <w:t>я и хранится  на каждом уровне.</w:t>
      </w:r>
    </w:p>
    <w:p w:rsidR="0063562A" w:rsidRPr="0063562A" w:rsidRDefault="00773C51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62A" w:rsidRPr="0063562A">
        <w:rPr>
          <w:rFonts w:ascii="Times New Roman" w:hAnsi="Times New Roman" w:cs="Times New Roman"/>
          <w:sz w:val="24"/>
          <w:szCs w:val="24"/>
        </w:rPr>
        <w:t xml:space="preserve">.3. По результатам анализа  мониторинга оформляются аналитические справки о состоянии и динамике уровня </w:t>
      </w:r>
      <w:proofErr w:type="spellStart"/>
      <w:r w:rsidR="0063562A" w:rsidRPr="006356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3562A" w:rsidRPr="0063562A">
        <w:rPr>
          <w:rFonts w:ascii="Times New Roman" w:hAnsi="Times New Roman" w:cs="Times New Roman"/>
          <w:sz w:val="24"/>
          <w:szCs w:val="24"/>
        </w:rPr>
        <w:t xml:space="preserve"> компетенций выпускника.  </w:t>
      </w:r>
    </w:p>
    <w:p w:rsidR="0063562A" w:rsidRPr="0063562A" w:rsidRDefault="0063562A" w:rsidP="0063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2A" w:rsidRPr="0038211A" w:rsidRDefault="0063562A" w:rsidP="0038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562A" w:rsidRPr="0038211A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4F21"/>
    <w:multiLevelType w:val="multilevel"/>
    <w:tmpl w:val="5792EA9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CF"/>
    <w:rsid w:val="00003F3E"/>
    <w:rsid w:val="000D6652"/>
    <w:rsid w:val="002102F4"/>
    <w:rsid w:val="0038211A"/>
    <w:rsid w:val="00486CB7"/>
    <w:rsid w:val="004E56E9"/>
    <w:rsid w:val="0063562A"/>
    <w:rsid w:val="006639FF"/>
    <w:rsid w:val="006A2184"/>
    <w:rsid w:val="006A6D87"/>
    <w:rsid w:val="00773C51"/>
    <w:rsid w:val="00B7033F"/>
    <w:rsid w:val="00C07879"/>
    <w:rsid w:val="00CC5BCF"/>
    <w:rsid w:val="00D749ED"/>
    <w:rsid w:val="00D7583A"/>
    <w:rsid w:val="00F230CA"/>
    <w:rsid w:val="00F4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11A"/>
    <w:pPr>
      <w:spacing w:after="0" w:line="240" w:lineRule="auto"/>
    </w:pPr>
  </w:style>
  <w:style w:type="paragraph" w:customStyle="1" w:styleId="Default">
    <w:name w:val="Default"/>
    <w:rsid w:val="00382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8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dcterms:created xsi:type="dcterms:W3CDTF">2015-02-05T12:20:00Z</dcterms:created>
  <dcterms:modified xsi:type="dcterms:W3CDTF">2015-09-14T07:34:00Z</dcterms:modified>
</cp:coreProperties>
</file>