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7" w:rsidRPr="0098571E" w:rsidRDefault="00512247" w:rsidP="00985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aps/>
          <w:sz w:val="28"/>
          <w:szCs w:val="28"/>
        </w:rPr>
      </w:pPr>
    </w:p>
    <w:p w:rsidR="00512247" w:rsidRPr="0098571E" w:rsidRDefault="00512247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8571E">
        <w:rPr>
          <w:rFonts w:ascii="Times New Roman" w:hAnsi="Times New Roman"/>
          <w:b/>
          <w:bCs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512247" w:rsidRPr="0098571E" w:rsidRDefault="00512247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8571E">
        <w:rPr>
          <w:rFonts w:ascii="Times New Roman" w:hAnsi="Times New Roman"/>
          <w:b/>
          <w:bCs/>
          <w:caps/>
          <w:sz w:val="24"/>
          <w:szCs w:val="24"/>
        </w:rPr>
        <w:t>САРАТОВСКОЙ ОБЛАСТИ</w:t>
      </w:r>
    </w:p>
    <w:p w:rsidR="00512247" w:rsidRPr="0098571E" w:rsidRDefault="00512247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8571E">
        <w:rPr>
          <w:rFonts w:ascii="Times New Roman" w:hAnsi="Times New Roman"/>
          <w:b/>
          <w:bCs/>
          <w:caps/>
          <w:sz w:val="24"/>
          <w:szCs w:val="24"/>
        </w:rPr>
        <w:t xml:space="preserve"> «оЗИНСКИЙ ЛИЦЕЙ СТРОИТЕЛЬНЫХ ТЕХНОЛОГИЙ И СЕРВИСА»</w:t>
      </w:r>
    </w:p>
    <w:p w:rsidR="00512247" w:rsidRDefault="00512247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A23C9" w:rsidRPr="00697CFD" w:rsidRDefault="00BA23C9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512247" w:rsidRPr="00697CFD" w:rsidRDefault="00512247" w:rsidP="008D4A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7CFD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512247" w:rsidRPr="00697CFD" w:rsidRDefault="00512247" w:rsidP="00697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Cs w:val="28"/>
          <w:u w:val="single"/>
        </w:rPr>
      </w:pPr>
    </w:p>
    <w:p w:rsidR="00512247" w:rsidRPr="00BA23C9" w:rsidRDefault="00BA23C9" w:rsidP="00697C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12247" w:rsidRPr="008D4AE1">
        <w:rPr>
          <w:rFonts w:ascii="Times New Roman" w:hAnsi="Times New Roman"/>
          <w:sz w:val="24"/>
          <w:szCs w:val="24"/>
        </w:rPr>
        <w:tab/>
      </w:r>
      <w:r w:rsidR="00512247" w:rsidRPr="008D4AE1">
        <w:rPr>
          <w:rFonts w:ascii="Times New Roman" w:hAnsi="Times New Roman"/>
          <w:b/>
          <w:sz w:val="24"/>
          <w:szCs w:val="24"/>
        </w:rPr>
        <w:t>ОДБ.05 «Обществознание</w:t>
      </w:r>
    </w:p>
    <w:p w:rsidR="00512247" w:rsidRPr="00697CFD" w:rsidRDefault="00512247" w:rsidP="00697CFD">
      <w:pPr>
        <w:rPr>
          <w:rFonts w:ascii="Times New Roman" w:hAnsi="Times New Roman"/>
        </w:rPr>
      </w:pPr>
    </w:p>
    <w:p w:rsidR="00512247" w:rsidRPr="00697CFD" w:rsidRDefault="00512247" w:rsidP="00697CFD">
      <w:pPr>
        <w:rPr>
          <w:rFonts w:ascii="Times New Roman" w:hAnsi="Times New Roman"/>
        </w:rPr>
      </w:pPr>
    </w:p>
    <w:p w:rsidR="00512247" w:rsidRPr="00697CFD" w:rsidRDefault="00512247" w:rsidP="00697CFD">
      <w:pPr>
        <w:rPr>
          <w:rFonts w:ascii="Times New Roman" w:hAnsi="Times New Roman"/>
        </w:rPr>
      </w:pPr>
    </w:p>
    <w:p w:rsidR="00512247" w:rsidRPr="00697CFD" w:rsidRDefault="00512247" w:rsidP="00697CFD">
      <w:pPr>
        <w:rPr>
          <w:rFonts w:ascii="Times New Roman" w:hAnsi="Times New Roman"/>
        </w:rPr>
      </w:pPr>
    </w:p>
    <w:p w:rsidR="00512247" w:rsidRPr="00697CFD" w:rsidRDefault="00512247" w:rsidP="00697CFD">
      <w:pPr>
        <w:rPr>
          <w:rFonts w:ascii="Times New Roman" w:hAnsi="Times New Roman"/>
        </w:rPr>
      </w:pPr>
    </w:p>
    <w:p w:rsidR="00512247" w:rsidRDefault="00512247" w:rsidP="00697CFD">
      <w:pPr>
        <w:rPr>
          <w:rFonts w:ascii="Times New Roman" w:hAnsi="Times New Roman"/>
        </w:rPr>
      </w:pPr>
    </w:p>
    <w:p w:rsidR="00BA23C9" w:rsidRDefault="00BA23C9" w:rsidP="00697CFD">
      <w:pPr>
        <w:rPr>
          <w:rFonts w:ascii="Times New Roman" w:hAnsi="Times New Roman"/>
        </w:rPr>
      </w:pPr>
    </w:p>
    <w:p w:rsidR="00BA23C9" w:rsidRDefault="00BA23C9" w:rsidP="00697CFD">
      <w:pPr>
        <w:rPr>
          <w:rFonts w:ascii="Times New Roman" w:hAnsi="Times New Roman"/>
        </w:rPr>
      </w:pPr>
    </w:p>
    <w:p w:rsidR="00BA23C9" w:rsidRDefault="00BA23C9" w:rsidP="00697CFD">
      <w:pPr>
        <w:rPr>
          <w:rFonts w:ascii="Times New Roman" w:hAnsi="Times New Roman"/>
        </w:rPr>
      </w:pPr>
    </w:p>
    <w:p w:rsidR="00BA23C9" w:rsidRDefault="00BA23C9" w:rsidP="00697CFD">
      <w:pPr>
        <w:rPr>
          <w:rFonts w:ascii="Times New Roman" w:hAnsi="Times New Roman"/>
        </w:rPr>
      </w:pPr>
    </w:p>
    <w:p w:rsidR="00BA23C9" w:rsidRDefault="00BA23C9" w:rsidP="00697CFD">
      <w:pPr>
        <w:rPr>
          <w:rFonts w:ascii="Times New Roman" w:hAnsi="Times New Roman"/>
        </w:rPr>
      </w:pPr>
    </w:p>
    <w:p w:rsidR="00BA23C9" w:rsidRPr="00697CFD" w:rsidRDefault="00BA23C9" w:rsidP="00697CFD">
      <w:pPr>
        <w:rPr>
          <w:rFonts w:ascii="Times New Roman" w:hAnsi="Times New Roman"/>
        </w:rPr>
      </w:pPr>
    </w:p>
    <w:p w:rsidR="00512247" w:rsidRPr="0098571E" w:rsidRDefault="00BA23C9" w:rsidP="0069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Озинки, 2017</w:t>
      </w:r>
      <w:r w:rsidR="00512247" w:rsidRPr="0098571E">
        <w:rPr>
          <w:rFonts w:ascii="Times New Roman" w:hAnsi="Times New Roman"/>
          <w:bCs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265"/>
        <w:tblW w:w="10490" w:type="dxa"/>
        <w:tblLook w:val="01E0"/>
      </w:tblPr>
      <w:tblGrid>
        <w:gridCol w:w="2552"/>
        <w:gridCol w:w="2835"/>
        <w:gridCol w:w="5103"/>
      </w:tblGrid>
      <w:tr w:rsidR="00BA23C9" w:rsidRPr="00BA23C9" w:rsidTr="00BA23C9">
        <w:tc>
          <w:tcPr>
            <w:tcW w:w="5387" w:type="dxa"/>
            <w:gridSpan w:val="2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  <w:bCs/>
              </w:rPr>
              <w:lastRenderedPageBreak/>
              <w:br w:type="page"/>
            </w:r>
            <w:r w:rsidRPr="00BA23C9">
              <w:rPr>
                <w:rFonts w:ascii="Times New Roman" w:hAnsi="Times New Roman"/>
              </w:rPr>
              <w:t>УТВЕРЖДАЮ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зам. директора по учебной работе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ГБПОУ СО «</w:t>
            </w:r>
            <w:proofErr w:type="spellStart"/>
            <w:r w:rsidRPr="00BA23C9">
              <w:rPr>
                <w:rFonts w:ascii="Times New Roman" w:hAnsi="Times New Roman"/>
              </w:rPr>
              <w:t>ОЛСТиС</w:t>
            </w:r>
            <w:proofErr w:type="spellEnd"/>
            <w:r w:rsidRPr="00BA23C9">
              <w:rPr>
                <w:rFonts w:ascii="Times New Roman" w:hAnsi="Times New Roman"/>
              </w:rPr>
              <w:t>»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  <w:i/>
              </w:rPr>
              <w:t xml:space="preserve"> _______________</w:t>
            </w:r>
            <w:r w:rsidRPr="00BA23C9">
              <w:rPr>
                <w:rFonts w:ascii="Times New Roman" w:hAnsi="Times New Roman"/>
              </w:rPr>
              <w:t>/</w:t>
            </w:r>
            <w:proofErr w:type="spellStart"/>
            <w:r w:rsidRPr="00BA23C9">
              <w:rPr>
                <w:rFonts w:ascii="Times New Roman" w:hAnsi="Times New Roman"/>
              </w:rPr>
              <w:t>Шестоперова</w:t>
            </w:r>
            <w:proofErr w:type="spellEnd"/>
            <w:r w:rsidRPr="00BA23C9">
              <w:rPr>
                <w:rFonts w:ascii="Times New Roman" w:hAnsi="Times New Roman"/>
              </w:rPr>
              <w:t xml:space="preserve"> Т.Е../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«19» января 2017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«_____» ________________201__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  <w:i/>
              </w:rPr>
              <w:t>_______________</w:t>
            </w:r>
            <w:r w:rsidRPr="00BA23C9">
              <w:rPr>
                <w:rFonts w:ascii="Times New Roman" w:hAnsi="Times New Roman"/>
              </w:rPr>
              <w:t>/____________________/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«_____» ________________201__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  <w:i/>
              </w:rPr>
              <w:t>_______________</w:t>
            </w:r>
            <w:r w:rsidRPr="00BA23C9">
              <w:rPr>
                <w:rFonts w:ascii="Times New Roman" w:hAnsi="Times New Roman"/>
              </w:rPr>
              <w:t>/____________________/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«_____» ________________201__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  <w:i/>
              </w:rPr>
              <w:t>_______________</w:t>
            </w:r>
            <w:r w:rsidRPr="00BA23C9">
              <w:rPr>
                <w:rFonts w:ascii="Times New Roman" w:hAnsi="Times New Roman"/>
              </w:rPr>
              <w:t>/____________________/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«_____» ________________201__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A23C9" w:rsidRPr="00BA23C9" w:rsidRDefault="00BA23C9" w:rsidP="00BA23C9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3C9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BA23C9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BA23C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BA2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BA23C9">
              <w:rPr>
                <w:rFonts w:ascii="Times New Roman" w:hAnsi="Times New Roman"/>
                <w:sz w:val="24"/>
                <w:szCs w:val="24"/>
              </w:rPr>
              <w:t xml:space="preserve">ауки РФ от 17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A23C9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BA23C9">
              <w:rPr>
                <w:rFonts w:ascii="Times New Roman" w:hAnsi="Times New Roman"/>
                <w:sz w:val="24"/>
                <w:szCs w:val="24"/>
              </w:rPr>
              <w:t>. N 413</w:t>
            </w:r>
            <w:r w:rsidRPr="00BA2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 w:rsidRPr="00BA23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 w:rsidRPr="00BA2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23C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BA23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A23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 основании примерных программ общеобразовательных дисциплин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Обществознание</w:t>
            </w:r>
            <w:r w:rsidRPr="00BA23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</w:t>
            </w:r>
            <w:proofErr w:type="gramEnd"/>
            <w:r w:rsidRPr="00BA23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общего образования (протокол № 3 от 21июля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23C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2015 г</w:t>
              </w:r>
            </w:smartTag>
            <w:r w:rsidRPr="00BA23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. Регистрационный номер рецензии 385  от 23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23C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2015 г</w:t>
              </w:r>
            </w:smartTag>
            <w:r w:rsidRPr="00BA23C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.)</w:t>
            </w:r>
          </w:p>
        </w:tc>
      </w:tr>
      <w:tr w:rsidR="00BA23C9" w:rsidRPr="00BA23C9" w:rsidTr="00BA23C9">
        <w:tc>
          <w:tcPr>
            <w:tcW w:w="5387" w:type="dxa"/>
            <w:gridSpan w:val="2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ОДОБРЕНО на заседании методической комиссии общеобразовательных дисциплин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 xml:space="preserve">Протокол № </w:t>
            </w:r>
            <w:r w:rsidRPr="00BA23C9">
              <w:rPr>
                <w:rFonts w:ascii="Times New Roman" w:hAnsi="Times New Roman"/>
                <w:u w:val="single"/>
              </w:rPr>
              <w:t>_6__</w:t>
            </w:r>
            <w:r w:rsidRPr="00BA23C9">
              <w:rPr>
                <w:rFonts w:ascii="Times New Roman" w:hAnsi="Times New Roman"/>
              </w:rPr>
              <w:t xml:space="preserve"> «19» января 2017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 /_______/Колбаса И. Н./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комиссии/______/____________/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ОДОБРЕНО методическим советом лицея</w:t>
            </w:r>
            <w:r w:rsidRPr="00BA23C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A23C9">
              <w:rPr>
                <w:rFonts w:ascii="Times New Roman" w:hAnsi="Times New Roman"/>
              </w:rPr>
              <w:t>ГБПОУ СО «</w:t>
            </w:r>
            <w:proofErr w:type="spellStart"/>
            <w:r w:rsidRPr="00BA23C9">
              <w:rPr>
                <w:rFonts w:ascii="Times New Roman" w:hAnsi="Times New Roman"/>
              </w:rPr>
              <w:t>ОЛСТиС</w:t>
            </w:r>
            <w:proofErr w:type="spellEnd"/>
            <w:r w:rsidRPr="00BA23C9">
              <w:rPr>
                <w:rFonts w:ascii="Times New Roman" w:hAnsi="Times New Roman"/>
              </w:rPr>
              <w:t>»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 xml:space="preserve">Протокол № </w:t>
            </w:r>
            <w:r w:rsidRPr="00BA23C9">
              <w:rPr>
                <w:rFonts w:ascii="Times New Roman" w:hAnsi="Times New Roman"/>
                <w:u w:val="single"/>
              </w:rPr>
              <w:t>_6__</w:t>
            </w:r>
            <w:r w:rsidRPr="00BA23C9">
              <w:rPr>
                <w:rFonts w:ascii="Times New Roman" w:hAnsi="Times New Roman"/>
              </w:rPr>
              <w:t xml:space="preserve"> «19» января 2017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комиссии /_______/Колбаса И. Н./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_____________/</w:t>
            </w:r>
            <w:r w:rsidRPr="00BA23C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A23C9">
              <w:rPr>
                <w:rFonts w:ascii="Times New Roman" w:hAnsi="Times New Roman"/>
              </w:rPr>
              <w:t>_______________ 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_____________/</w:t>
            </w:r>
            <w:r w:rsidRPr="00BA23C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A23C9">
              <w:rPr>
                <w:rFonts w:ascii="Times New Roman" w:hAnsi="Times New Roman"/>
              </w:rPr>
              <w:t>_______________ 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_____________/</w:t>
            </w:r>
            <w:r w:rsidRPr="00BA23C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A23C9">
              <w:rPr>
                <w:rFonts w:ascii="Times New Roman" w:hAnsi="Times New Roman"/>
              </w:rPr>
              <w:t>_______________ /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Протокол № ___,  «_____» __________201__ г.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  <w:r w:rsidRPr="00BA23C9">
              <w:rPr>
                <w:rFonts w:ascii="Times New Roman" w:hAnsi="Times New Roman"/>
              </w:rPr>
              <w:t>Председатель _____________/</w:t>
            </w:r>
            <w:r w:rsidRPr="00BA23C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</w:rPr>
            </w:pPr>
          </w:p>
        </w:tc>
      </w:tr>
      <w:tr w:rsidR="00BA23C9" w:rsidRPr="00BA23C9" w:rsidTr="00BA23C9">
        <w:trPr>
          <w:trHeight w:val="707"/>
        </w:trPr>
        <w:tc>
          <w:tcPr>
            <w:tcW w:w="2552" w:type="dxa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3C9">
              <w:rPr>
                <w:rFonts w:ascii="Times New Roman" w:hAnsi="Times New Roman"/>
                <w:sz w:val="24"/>
                <w:szCs w:val="24"/>
              </w:rPr>
              <w:t>Составители: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Мендубаев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Б.</w:t>
            </w:r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преподаватель  ГБПОУ СО «</w:t>
            </w:r>
            <w:proofErr w:type="spellStart"/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>ОЛСТиС</w:t>
            </w:r>
            <w:proofErr w:type="spellEnd"/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BA23C9" w:rsidRPr="00BA23C9" w:rsidTr="00BA23C9">
        <w:trPr>
          <w:trHeight w:val="571"/>
        </w:trPr>
        <w:tc>
          <w:tcPr>
            <w:tcW w:w="2552" w:type="dxa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3C9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23C9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C9">
              <w:rPr>
                <w:rFonts w:ascii="Times New Roman" w:hAnsi="Times New Roman"/>
                <w:sz w:val="24"/>
                <w:szCs w:val="24"/>
              </w:rPr>
              <w:t>Шестоперова</w:t>
            </w:r>
            <w:proofErr w:type="spellEnd"/>
            <w:r w:rsidRPr="00BA23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A23C9">
              <w:rPr>
                <w:rFonts w:ascii="Times New Roman" w:hAnsi="Times New Roman"/>
                <w:sz w:val="24"/>
                <w:szCs w:val="24"/>
              </w:rPr>
              <w:t>Т.Е.,зам</w:t>
            </w:r>
            <w:proofErr w:type="spellEnd"/>
            <w:r w:rsidRPr="00BA23C9">
              <w:rPr>
                <w:rFonts w:ascii="Times New Roman" w:hAnsi="Times New Roman"/>
                <w:sz w:val="24"/>
                <w:szCs w:val="24"/>
              </w:rPr>
              <w:t xml:space="preserve">. директора по УМР </w:t>
            </w:r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ГБПОУ СО «</w:t>
            </w:r>
            <w:proofErr w:type="spellStart"/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>ОЛСТиС</w:t>
            </w:r>
            <w:proofErr w:type="spellEnd"/>
            <w:r w:rsidRPr="00BA23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A23C9" w:rsidRPr="00BA23C9" w:rsidRDefault="00BA23C9" w:rsidP="00BA23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12247" w:rsidRPr="00697CFD" w:rsidRDefault="00512247" w:rsidP="00BA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</w:rPr>
      </w:pPr>
    </w:p>
    <w:p w:rsidR="00512247" w:rsidRPr="006733B0" w:rsidRDefault="00512247" w:rsidP="00AD3D8D">
      <w:pPr>
        <w:shd w:val="clear" w:color="auto" w:fill="FDFDFD"/>
        <w:spacing w:before="69" w:after="69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2247" w:rsidRPr="00BA23C9" w:rsidRDefault="00512247" w:rsidP="00BA23C9">
      <w:pPr>
        <w:pStyle w:val="ab"/>
        <w:rPr>
          <w:rFonts w:ascii="Times New Roman" w:hAnsi="Times New Roman"/>
          <w:sz w:val="28"/>
          <w:szCs w:val="28"/>
          <w:lang w:eastAsia="ru-RU"/>
        </w:rPr>
      </w:pPr>
    </w:p>
    <w:p w:rsidR="00BA23C9" w:rsidRDefault="00BA23C9" w:rsidP="00AD3D8D">
      <w:pPr>
        <w:shd w:val="clear" w:color="auto" w:fill="FDFDFD"/>
        <w:spacing w:before="208" w:after="69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A23C9" w:rsidRDefault="00BA23C9" w:rsidP="00AD3D8D">
      <w:pPr>
        <w:shd w:val="clear" w:color="auto" w:fill="FDFDFD"/>
        <w:spacing w:before="208" w:after="69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A23C9" w:rsidRDefault="00BA23C9" w:rsidP="00AD3D8D">
      <w:pPr>
        <w:shd w:val="clear" w:color="auto" w:fill="FDFDFD"/>
        <w:spacing w:before="208" w:after="69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12247" w:rsidRPr="004142C7" w:rsidRDefault="00512247" w:rsidP="00AD3D8D">
      <w:pPr>
        <w:shd w:val="clear" w:color="auto" w:fill="FDFDFD"/>
        <w:spacing w:before="208" w:after="69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512247" w:rsidRPr="004142C7" w:rsidRDefault="00512247" w:rsidP="00AD3D8D">
      <w:pPr>
        <w:shd w:val="clear" w:color="auto" w:fill="FDFDFD"/>
        <w:spacing w:before="69" w:after="69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3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637"/>
      </w:tblGrid>
      <w:tr w:rsidR="00512247" w:rsidRPr="008073C1" w:rsidTr="006733B0">
        <w:trPr>
          <w:tblCellSpacing w:w="0" w:type="dxa"/>
        </w:trPr>
        <w:tc>
          <w:tcPr>
            <w:tcW w:w="9637" w:type="dxa"/>
            <w:shd w:val="clear" w:color="auto" w:fill="FDFDFD"/>
          </w:tcPr>
          <w:p w:rsidR="00512247" w:rsidRPr="004142C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2C7">
              <w:rPr>
                <w:rFonts w:ascii="Times New Roman" w:hAnsi="Times New Roman"/>
                <w:sz w:val="28"/>
                <w:szCs w:val="28"/>
                <w:lang w:eastAsia="ru-RU"/>
              </w:rPr>
              <w:t> 1. ПАСПОРТ РАБОЧЕЙ ПРОГРАММЫ УЧЕБНОЙ ДИСЦИПЛИНЫ</w:t>
            </w:r>
          </w:p>
        </w:tc>
      </w:tr>
      <w:tr w:rsidR="00512247" w:rsidRPr="008073C1" w:rsidTr="006733B0">
        <w:trPr>
          <w:tblCellSpacing w:w="0" w:type="dxa"/>
        </w:trPr>
        <w:tc>
          <w:tcPr>
            <w:tcW w:w="9637" w:type="dxa"/>
            <w:shd w:val="clear" w:color="auto" w:fill="FDFDFD"/>
          </w:tcPr>
          <w:p w:rsidR="00512247" w:rsidRPr="004142C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2C7">
              <w:rPr>
                <w:rFonts w:ascii="Times New Roman" w:hAnsi="Times New Roman"/>
                <w:sz w:val="28"/>
                <w:szCs w:val="28"/>
                <w:lang w:eastAsia="ru-RU"/>
              </w:rPr>
              <w:t>2. СТРУКТУРА И ПРИМЕРНОЕ СОДЕРЖАНИЕ УЧЕБНОЙ ДИСЦИПЛИНЫ</w:t>
            </w:r>
          </w:p>
        </w:tc>
      </w:tr>
      <w:tr w:rsidR="00512247" w:rsidRPr="008073C1" w:rsidTr="006733B0">
        <w:trPr>
          <w:tblCellSpacing w:w="0" w:type="dxa"/>
        </w:trPr>
        <w:tc>
          <w:tcPr>
            <w:tcW w:w="9637" w:type="dxa"/>
            <w:shd w:val="clear" w:color="auto" w:fill="FDFDFD"/>
          </w:tcPr>
          <w:p w:rsidR="00512247" w:rsidRPr="004142C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2C7">
              <w:rPr>
                <w:rFonts w:ascii="Times New Roman" w:hAnsi="Times New Roman"/>
                <w:sz w:val="28"/>
                <w:szCs w:val="28"/>
                <w:lang w:eastAsia="ru-RU"/>
              </w:rPr>
              <w:t> 3. УСЛОВИЯ РЕАЛИЗАЦИИ РАБОЧЕЙ ПРОГРАММЫ УЧЕБНОЙ ДИСЦИПЛИНЫ</w:t>
            </w:r>
          </w:p>
        </w:tc>
      </w:tr>
    </w:tbl>
    <w:p w:rsidR="00512247" w:rsidRPr="004142C7" w:rsidRDefault="00512247" w:rsidP="00C16406">
      <w:pPr>
        <w:shd w:val="clear" w:color="auto" w:fill="FDFDFD"/>
        <w:spacing w:before="208" w:after="69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142C7">
        <w:rPr>
          <w:rFonts w:ascii="Times New Roman" w:hAnsi="Times New Roman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512247" w:rsidRPr="006733B0" w:rsidRDefault="00512247" w:rsidP="006733B0">
      <w:pPr>
        <w:shd w:val="clear" w:color="auto" w:fill="FDFDFD"/>
        <w:tabs>
          <w:tab w:val="left" w:pos="2769"/>
        </w:tabs>
        <w:spacing w:before="69" w:after="69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33B0">
        <w:rPr>
          <w:rFonts w:ascii="Times New Roman" w:hAnsi="Times New Roman"/>
          <w:sz w:val="24"/>
          <w:szCs w:val="24"/>
          <w:lang w:eastAsia="ru-RU"/>
        </w:rPr>
        <w:t xml:space="preserve">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3B0">
        <w:rPr>
          <w:rFonts w:ascii="Times New Roman" w:hAnsi="Times New Roman"/>
          <w:sz w:val="24"/>
          <w:szCs w:val="24"/>
          <w:lang w:eastAsia="ru-RU"/>
        </w:rPr>
        <w:t>        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12247" w:rsidRPr="004142C7" w:rsidRDefault="00512247" w:rsidP="00AD3D8D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12247" w:rsidRPr="004142C7" w:rsidRDefault="00512247" w:rsidP="00BA23C9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Обществознание </w:t>
      </w:r>
    </w:p>
    <w:p w:rsidR="00512247" w:rsidRPr="004142C7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1.1. ОБЛАСТЬ ПРИМЕНЕНИЯ рабоче</w:t>
      </w:r>
      <w:r w:rsidRPr="004142C7">
        <w:rPr>
          <w:rFonts w:ascii="Times New Roman" w:hAnsi="Times New Roman"/>
          <w:caps/>
          <w:sz w:val="28"/>
          <w:szCs w:val="28"/>
          <w:lang w:eastAsia="ru-RU"/>
        </w:rPr>
        <w:t>Й ПРОГРАММЫ</w:t>
      </w:r>
    </w:p>
    <w:p w:rsidR="00512247" w:rsidRDefault="00512247" w:rsidP="00BA23C9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«Обществознание»</w:t>
      </w:r>
      <w:r w:rsidRPr="004142C7">
        <w:rPr>
          <w:rFonts w:ascii="Times New Roman" w:hAnsi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подготовки квалифицированных рабочих, служащих в соответствии с ФГОС СПО по направлению подготовки  специалистов в учреждения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51224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Рабочая программа учебной дисциплины «Обществознание» разработана на основе примерной программы учебной дисциплины «Обществознание»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16.04.2008 г.)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 при подготовке квалифицированных рабочих по профессии естественнонаучного профиля </w:t>
      </w:r>
      <w:r w:rsidR="00BA23C9">
        <w:rPr>
          <w:rFonts w:ascii="Times New Roman" w:hAnsi="Times New Roman"/>
          <w:sz w:val="28"/>
          <w:szCs w:val="28"/>
          <w:lang w:eastAsia="ru-RU"/>
        </w:rPr>
        <w:t>43.01.09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«Повар, кондитер».</w:t>
      </w:r>
    </w:p>
    <w:p w:rsidR="00512247" w:rsidRPr="004142C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«Рекомендациям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 для образовательных учреждений 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29.05.2007 г. № 03-1180) обществознание изучается в учреждениях среднего профессионального образования с учетом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профиля получаемого профессионального образования.</w:t>
      </w:r>
    </w:p>
    <w:p w:rsidR="00512247" w:rsidRPr="004142C7" w:rsidRDefault="00512247" w:rsidP="00BA23C9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Рабочая программа ориентирована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 федерального компонента государственного образовательного стандарта (далее ФГОС) среднего общего образования по «Обществознанию» на профильном уровне в пределах основной образовательной программы ГБПОУ СО «ОЛСТ 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и</w:t>
      </w:r>
      <w:r w:rsidRPr="004142C7">
        <w:rPr>
          <w:rFonts w:ascii="Times New Roman" w:hAnsi="Times New Roman"/>
          <w:sz w:val="28"/>
          <w:szCs w:val="28"/>
          <w:lang w:eastAsia="ru-RU"/>
        </w:rPr>
        <w:t xml:space="preserve"> на достижение следующих целей:</w:t>
      </w:r>
    </w:p>
    <w:p w:rsidR="00512247" w:rsidRPr="004142C7" w:rsidRDefault="00512247" w:rsidP="00BA23C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развитие</w:t>
      </w:r>
      <w:r w:rsidRPr="004142C7">
        <w:rPr>
          <w:rFonts w:ascii="Times New Roman" w:hAnsi="Times New Roman"/>
          <w:sz w:val="28"/>
          <w:szCs w:val="28"/>
          <w:lang w:eastAsia="ru-RU"/>
        </w:rPr>
        <w:t> 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12247" w:rsidRPr="004142C7" w:rsidRDefault="00512247" w:rsidP="00BA23C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воспитание</w:t>
      </w:r>
      <w:r w:rsidRPr="004142C7">
        <w:rPr>
          <w:rFonts w:ascii="Times New Roman" w:hAnsi="Times New Roman"/>
          <w:sz w:val="28"/>
          <w:szCs w:val="28"/>
          <w:lang w:eastAsia="ru-RU"/>
        </w:rPr>
        <w:t> 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12247" w:rsidRPr="004142C7" w:rsidRDefault="00512247" w:rsidP="00BA23C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овладение системой знаний</w:t>
      </w:r>
      <w:r w:rsidRPr="004142C7">
        <w:rPr>
          <w:rFonts w:ascii="Times New Roman" w:hAnsi="Times New Roman"/>
          <w:sz w:val="28"/>
          <w:szCs w:val="28"/>
          <w:lang w:eastAsia="ru-RU"/>
        </w:rPr>
        <w:t> 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12247" w:rsidRPr="004142C7" w:rsidRDefault="00512247" w:rsidP="00BA23C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овладение умением</w:t>
      </w:r>
      <w:r w:rsidRPr="004142C7">
        <w:rPr>
          <w:rFonts w:ascii="Times New Roman" w:hAnsi="Times New Roman"/>
          <w:sz w:val="28"/>
          <w:szCs w:val="28"/>
          <w:lang w:eastAsia="ru-RU"/>
        </w:rPr>
        <w:t> 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12247" w:rsidRPr="004142C7" w:rsidRDefault="00512247" w:rsidP="00BA23C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опыта</w:t>
      </w:r>
      <w:r w:rsidRPr="004142C7">
        <w:rPr>
          <w:rFonts w:ascii="Times New Roman" w:hAnsi="Times New Roman"/>
          <w:sz w:val="28"/>
          <w:szCs w:val="28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1224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 </w:t>
      </w:r>
      <w:r w:rsidRPr="004142C7">
        <w:rPr>
          <w:rFonts w:ascii="Times New Roman" w:hAnsi="Times New Roman"/>
          <w:caps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12247" w:rsidRPr="004142C7" w:rsidRDefault="00512247" w:rsidP="00BA23C9">
      <w:pPr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 дисциплина относится к циклу общеобразовательная подготовка.</w:t>
      </w:r>
    </w:p>
    <w:p w:rsidR="00512247" w:rsidRPr="004142C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     </w:t>
      </w:r>
      <w:r w:rsidRPr="004142C7">
        <w:rPr>
          <w:rFonts w:ascii="Times New Roman" w:hAnsi="Times New Roman"/>
          <w:cap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12247" w:rsidRPr="004142C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 </w:t>
      </w: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4142C7">
        <w:rPr>
          <w:rFonts w:ascii="Times New Roman" w:hAnsi="Times New Roman"/>
          <w:sz w:val="28"/>
          <w:szCs w:val="28"/>
          <w:lang w:eastAsia="ru-RU"/>
        </w:rPr>
        <w:t>: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42C7">
        <w:rPr>
          <w:rFonts w:ascii="Times New Roman" w:hAnsi="Times New Roman"/>
          <w:sz w:val="28"/>
          <w:szCs w:val="28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lastRenderedPageBreak/>
        <w:t>подготавливать устное выступление, творческую работу по социальной проблематике;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критического восприятия информации, получаемой в межличностном общении массовой коммуникации; осуществления самостоятельного поиска, анализа и использования собранной социальной информации;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51224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и защита прав человека и гражданина, осознанного выполнения гражданских обязанностей;</w:t>
      </w:r>
    </w:p>
    <w:p w:rsidR="00512247" w:rsidRPr="004142C7" w:rsidRDefault="00512247" w:rsidP="00BA23C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12247" w:rsidRPr="004142C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 </w:t>
      </w:r>
      <w:r w:rsidRPr="004142C7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4142C7">
        <w:rPr>
          <w:rFonts w:ascii="Times New Roman" w:hAnsi="Times New Roman"/>
          <w:sz w:val="28"/>
          <w:szCs w:val="28"/>
          <w:lang w:eastAsia="ru-RU"/>
        </w:rPr>
        <w:t>:</w:t>
      </w:r>
    </w:p>
    <w:p w:rsidR="00512247" w:rsidRPr="004142C7" w:rsidRDefault="00512247" w:rsidP="00BA23C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42C7">
        <w:rPr>
          <w:rFonts w:ascii="Times New Roman" w:hAnsi="Times New Roman"/>
          <w:sz w:val="28"/>
          <w:szCs w:val="28"/>
          <w:lang w:eastAsia="ru-RU"/>
        </w:rPr>
        <w:t>биосоциальную</w:t>
      </w:r>
      <w:proofErr w:type="spellEnd"/>
      <w:r w:rsidRPr="004142C7">
        <w:rPr>
          <w:rFonts w:ascii="Times New Roman" w:hAnsi="Times New Roman"/>
          <w:sz w:val="28"/>
          <w:szCs w:val="28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512247" w:rsidRPr="004142C7" w:rsidRDefault="00512247" w:rsidP="00BA23C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12247" w:rsidRPr="004142C7" w:rsidRDefault="00512247" w:rsidP="00BA23C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12247" w:rsidRPr="004142C7" w:rsidRDefault="00512247" w:rsidP="00BA23C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2C7">
        <w:rPr>
          <w:rFonts w:ascii="Times New Roman" w:hAnsi="Times New Roman"/>
          <w:sz w:val="28"/>
          <w:szCs w:val="28"/>
          <w:lang w:eastAsia="ru-RU"/>
        </w:rPr>
        <w:t>особенности социальн</w:t>
      </w:r>
      <w:proofErr w:type="gramStart"/>
      <w:r w:rsidRPr="004142C7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4142C7">
        <w:rPr>
          <w:rFonts w:ascii="Times New Roman" w:hAnsi="Times New Roman"/>
          <w:sz w:val="28"/>
          <w:szCs w:val="28"/>
          <w:lang w:eastAsia="ru-RU"/>
        </w:rPr>
        <w:t xml:space="preserve"> гуманитарного познания.</w:t>
      </w:r>
    </w:p>
    <w:p w:rsidR="00512247" w:rsidRPr="004142C7" w:rsidRDefault="00512247" w:rsidP="00BA23C9">
      <w:pPr>
        <w:shd w:val="clear" w:color="auto" w:fill="FDFDFD"/>
        <w:spacing w:after="0" w:line="240" w:lineRule="auto"/>
        <w:jc w:val="both"/>
        <w:outlineLvl w:val="3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1.4. </w:t>
      </w:r>
      <w:r w:rsidRPr="004142C7">
        <w:rPr>
          <w:rFonts w:ascii="Times New Roman" w:hAnsi="Times New Roman"/>
          <w:caps/>
          <w:sz w:val="28"/>
          <w:szCs w:val="28"/>
          <w:lang w:eastAsia="ru-RU"/>
        </w:rPr>
        <w:t xml:space="preserve"> КОЛИЧЕСТВО ЧАСОВ НА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ОСВОЕНИЕ </w:t>
      </w:r>
      <w:r w:rsidRPr="004142C7">
        <w:rPr>
          <w:rFonts w:ascii="Times New Roman" w:hAnsi="Times New Roman"/>
          <w:caps/>
          <w:sz w:val="28"/>
          <w:szCs w:val="28"/>
          <w:lang w:eastAsia="ru-RU"/>
        </w:rPr>
        <w:t xml:space="preserve"> ПРОГРАММЫ УЧЕБНОЙ ДИСЦИПЛИНЫ:</w:t>
      </w:r>
    </w:p>
    <w:p w:rsidR="0051224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Максимальной учебной нагрузки обучающихся – 256 часов, в том числе:</w:t>
      </w:r>
    </w:p>
    <w:p w:rsidR="0051224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– 171 часов:</w:t>
      </w:r>
    </w:p>
    <w:p w:rsidR="00512247" w:rsidRDefault="00512247" w:rsidP="00BA23C9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85 часов</w:t>
      </w:r>
    </w:p>
    <w:p w:rsidR="00512247" w:rsidRPr="006733B0" w:rsidRDefault="00512247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247" w:rsidRDefault="00512247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3C9" w:rsidRDefault="00BA23C9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3C9" w:rsidRDefault="00BA23C9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3C9" w:rsidRDefault="00BA23C9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3C9" w:rsidRDefault="00BA23C9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3C9" w:rsidRDefault="00BA23C9" w:rsidP="00BA23C9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2247" w:rsidRPr="000E5432" w:rsidRDefault="00512247" w:rsidP="000B2B19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 2. СТРУКТУРА И СОДЕРЖАНИЕ УЧЕБНОЙ ДИСЦИПЛИНЫ </w:t>
      </w:r>
    </w:p>
    <w:tbl>
      <w:tblPr>
        <w:tblW w:w="96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80"/>
        <w:gridCol w:w="3229"/>
      </w:tblGrid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2.1. Объем учебной дисциплины и виды учебной работы Вид учебной работы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256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D4433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Default="00512247" w:rsidP="00D4433B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8160CA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подготовка докладов, сообщений, рефератов, конспектов;</w:t>
            </w:r>
          </w:p>
          <w:p w:rsidR="00512247" w:rsidRPr="008160CA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работа с источниками социальной информации;</w:t>
            </w:r>
          </w:p>
          <w:p w:rsidR="00512247" w:rsidRPr="008160CA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определение алгоритма поведения в социальных ситуациях;</w:t>
            </w:r>
          </w:p>
          <w:p w:rsidR="00512247" w:rsidRPr="008160CA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подготовка презентации</w:t>
            </w:r>
          </w:p>
          <w:p w:rsidR="00512247" w:rsidRPr="008160CA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решение задач</w:t>
            </w:r>
          </w:p>
          <w:p w:rsidR="00512247" w:rsidRPr="000702A7" w:rsidRDefault="00512247" w:rsidP="000702A7">
            <w:pPr>
              <w:pStyle w:val="a5"/>
              <w:numPr>
                <w:ilvl w:val="0"/>
                <w:numId w:val="9"/>
              </w:num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0CA">
              <w:rPr>
                <w:rFonts w:ascii="Times New Roman" w:hAnsi="Times New Roman"/>
                <w:lang w:eastAsia="ru-RU"/>
              </w:rPr>
              <w:t>поиск и обработка социальной информации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8160CA" w:rsidRDefault="00512247" w:rsidP="00AD3D8D">
            <w:pPr>
              <w:spacing w:before="69" w:after="69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Практическая работа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2247" w:rsidRPr="008073C1" w:rsidTr="000702A7">
        <w:trPr>
          <w:tblCellSpacing w:w="0" w:type="dxa"/>
        </w:trPr>
        <w:tc>
          <w:tcPr>
            <w:tcW w:w="63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:rsidR="00512247" w:rsidRPr="000E5432" w:rsidRDefault="00512247" w:rsidP="0017755E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ый контроль предусмотрен в форме дифференцированного зачета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DFDFD"/>
          </w:tcPr>
          <w:p w:rsidR="00512247" w:rsidRPr="000E5432" w:rsidRDefault="00512247" w:rsidP="008160CA">
            <w:pPr>
              <w:spacing w:before="69" w:after="69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6733B0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4"/>
          <w:szCs w:val="24"/>
          <w:lang w:eastAsia="ru-RU"/>
        </w:rPr>
      </w:pPr>
    </w:p>
    <w:p w:rsidR="00512247" w:rsidRPr="000E5432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8"/>
          <w:szCs w:val="28"/>
          <w:lang w:eastAsia="ru-RU"/>
        </w:rPr>
      </w:pPr>
      <w:r w:rsidRPr="000E5432">
        <w:rPr>
          <w:rFonts w:ascii="Times New Roman" w:hAnsi="Times New Roman"/>
          <w:caps/>
          <w:sz w:val="28"/>
          <w:szCs w:val="28"/>
          <w:lang w:eastAsia="ru-RU"/>
        </w:rPr>
        <w:t>2.2  ТЕМАТИЧЕСКИЙ ПЛАН И СОДЕРЖАНИЕ УЧЕБНОЙ ДИСЦИПЛИНЫ «ОБЩЕСТВОЗНАНИЕ»</w:t>
      </w:r>
    </w:p>
    <w:tbl>
      <w:tblPr>
        <w:tblW w:w="96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36"/>
        <w:gridCol w:w="36"/>
        <w:gridCol w:w="3198"/>
        <w:gridCol w:w="9"/>
        <w:gridCol w:w="79"/>
        <w:gridCol w:w="926"/>
        <w:gridCol w:w="11"/>
        <w:gridCol w:w="7"/>
        <w:gridCol w:w="1307"/>
      </w:tblGrid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11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 Начала философских и психологических знаний о человеке и обществе.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Тема 1.1. Природа человека, врождённые и приобретённые качества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1.Философские представления о социальных качествах человека.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Человек, индивид, личность. </w:t>
            </w:r>
          </w:p>
          <w:p w:rsidR="00512247" w:rsidRPr="000E5432" w:rsidRDefault="00512247" w:rsidP="0017755E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3.Деятельность и мышление.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деятельности. Творчество. 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.Формирование характера, учёт особенностей характера в общении и профессиональной деятельности.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Потребности,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способности и интересы. </w:t>
            </w:r>
          </w:p>
          <w:p w:rsidR="00512247" w:rsidRDefault="00512247" w:rsidP="005C4404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.Социализация личности.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Самосознание. Социальное поведение.</w:t>
            </w:r>
          </w:p>
          <w:p w:rsidR="00512247" w:rsidRDefault="00512247" w:rsidP="005C4404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6.Ценности и нормы. Цель и смысл человеческой жизни.</w:t>
            </w:r>
          </w:p>
          <w:p w:rsidR="00512247" w:rsidRDefault="00512247" w:rsidP="005C4404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7.Проблема познаваемости мира. Понятие истины, ее критерии. Виды человеческих знаний.</w:t>
            </w:r>
          </w:p>
          <w:p w:rsidR="00512247" w:rsidRDefault="00512247" w:rsidP="005C4404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Мировоззрение. Типы мировоззрения.</w:t>
            </w:r>
          </w:p>
          <w:p w:rsidR="00512247" w:rsidRPr="00C8466B" w:rsidRDefault="00512247" w:rsidP="00C8466B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9.Свобода как условие самореализации личности. Свобода человека и ее ограничители (внутренние - со стороны самого человека и внешние – со стороны общества). Выбор и ответственность за его последствия. </w:t>
            </w:r>
          </w:p>
        </w:tc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7688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7688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C8466B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.Человек в группе. Многообразие мира общения. </w:t>
            </w:r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.Межличностное общение и взаимодействие. Проблемы межличностного общения в молодёжной среде. 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Умение общаться. Толерантность. Поиск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взаимопонимания.</w:t>
            </w:r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.Межличностные конфликты. Истоки конфликтов в среде молодёжи.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Причины и истоки агрессивного поведения.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1.2. Общество как сложная система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1.Представление об обществе как сложной динамичной системе.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3C6DBE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.Общество и природа.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техногенных революций: аграрной, индустриальной, информационной.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Противоречивость воздействия людей на природную среду.</w:t>
            </w:r>
          </w:p>
        </w:tc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4D7A6C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Pr="004D7A6C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4D7A6C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4D7A6C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4D7A6C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4D7A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4D7A6C" w:rsidRDefault="00512247" w:rsidP="004D7A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BD253B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Многовариантность общественного развития.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общественного прогресса. Эволюция и революция как формы социального изменения. </w:t>
            </w:r>
          </w:p>
          <w:p w:rsidR="00512247" w:rsidRPr="000E5432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Смысл и цель истории. Цивилизация и формация.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Общество: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традиционное, индустриальное, постиндустриальное (информационное).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.Особенности современного мира.  Процессы глобализации.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Антиглобализм, его причины и проявления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11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по разделу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533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11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5777AE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подготовка сообщений по темам «Глобализация человеческого общества», «Антиглобализм», «Террориз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угроза современной цивилизации», «Современное общество»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11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 Основы знаний о духовной культуре человека и общества.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Тема 2.1. Духовная культура личности и общества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1.Понятие о культуре. Культура народная, массовая и элитарная. Экранная культур</w:t>
            </w: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одукт информационного общества.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молодежной субкультуры.</w:t>
            </w:r>
          </w:p>
          <w:p w:rsidR="00512247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Проблемы духовного кризиса и духовного поиска в молодёжной среде. Формирование ценностных установок, идеалов, нравственных ориентиров.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Взаимодействие и взаимосвязь различных культур.</w:t>
            </w:r>
          </w:p>
          <w:p w:rsidR="00512247" w:rsidRPr="000E5432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Культура общения, труда, учебы, поведения в обществе. Этикет. Учреждения культуры. Государственные гарантии доступа к культурным ценностям.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2157F5" w:rsidRDefault="00512247" w:rsidP="00AD3D8D">
            <w:pPr>
              <w:spacing w:before="69" w:after="69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презентаций на тему «Молодежная субкультура», «Экранная культура – продукт информационного общества».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Тема 2.2. Наука и образование в современном мире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2157F5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.Наука. Естественные и социально-гуманитарные науки.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Свобода научного поиска.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.Образование как способ передачи знаний и опыт.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Роль образования в жизни современного человека и общества.</w:t>
            </w:r>
          </w:p>
          <w:p w:rsidR="00512247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.Система образования в Российской Федерации. Государственные гарантии в получении образования.  Профессиональное образование.</w:t>
            </w:r>
          </w:p>
          <w:p w:rsidR="00512247" w:rsidRPr="000E5432" w:rsidRDefault="00512247" w:rsidP="003B70C9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4.Дополнительные образовательные услуги, порядок их получения.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3B70C9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Тема 2.3 Мораль, Искусство как элементы духовной культуры</w:t>
            </w:r>
          </w:p>
        </w:tc>
        <w:tc>
          <w:tcPr>
            <w:tcW w:w="4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.Мораль. Основные принципы и нормы морали. 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2.Гуманизм. Добро и зло.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Долг и совесть. Моральный выбор. Моральный самоконтроль личности. Моральный идеал.</w:t>
            </w:r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Религия как феномен культуры.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Мировые религии. Религия и церковь в современном мире.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4.Свобода совести. Религиозные объединения Российской Федерации.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Искусство и его роль в жизни людей.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Виды искусств.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17441B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подготовка рефератов по теме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«Религия и церковь в современном мире»</w:t>
            </w:r>
          </w:p>
          <w:p w:rsidR="00512247" w:rsidRPr="000E5432" w:rsidRDefault="00512247" w:rsidP="0017441B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A77D8A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7D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3.1</w:t>
            </w: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D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Экономика и экономическая наука. Экономические системы. Экономика семьи.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A77D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Экономика как наука и хозяйство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3.Рациональный потребитель. Защита прав потребителя.</w:t>
            </w:r>
          </w:p>
          <w:p w:rsidR="00512247" w:rsidRPr="00A77D8A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4.Основные доходы и расходы семьи. Реальный и номинальный доход. Сбережения.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6C147F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A77D8A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Практическая работа № 1 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задач по теме «Основные черты рыночной экономики»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подготовка рефератов на тему «Экономика как наука и хозяйство», «Типы экономических систем»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3.2.</w:t>
            </w:r>
          </w:p>
          <w:p w:rsidR="00512247" w:rsidRPr="00A77D8A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Рынок. Фирма. Роль государства в экономике.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1.Рынок одного товара. Спрос. Факторы спроса. Предложение. Факторы предложения. Рыночное равновесие.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2.основные рыночные структуры: совершенная и несовершенная конкуренция.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3.Роль фирмы в экономике. Издержки, выручка, прибыль.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4.Производительность труда. Основные организационные формы бизнеса в России.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5.Основные источники финансирования бизнеса. Акции и облигации. Фондовый рынок.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6.Основы менеджмента и маркетинга.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7.Частные и общественные блага. Внешние эффекты. Функции государства в экономике.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8.Виды налогов. Государственные расходы.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9.Государственный бюджет. Государственный долг.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10.Основы налоговой политики государства.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работа № 2 Решение практических задач по темам: «Фирма в системе рыночных отношений», № 3 «Товар»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обучающегося – подготовка сообщений на тему «Основные организационные формы бизнеса в России», «Государственный бюджет».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3.3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ВВП, его структура и динамика. Рынок труда и безработица. Деньги, банки, инфляция.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1.Понятие ВВП и его структура. Экономический рост и развитие. Экономические циклы. Спрос на труд и его факторы. Предложение труда. Факторы предложения труда. Роль профсоюзов и государства на рынках труда. Человеческий капитал.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2.Понятие безработицы, ее причины 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экономические последствия.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3.Деньги. Процент. Банковская система. Роль Центрального банка. Основные операции коммерческих банков.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4.Другие финансовые институты: паевые и пенсионные фонды, страховые компании.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5.Инфляция. Виды, причины и последствия инфляции. Антиинфляционные меры.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6.Основы денежной политики государства.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работа № 4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Решение задач по теме: «Труд. Занятость. Безработица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презентаций на темы: «Безработица – причины, последствия», «Деньги»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3.4.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регионов.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Экономическая политика Российской Федерации. Россия в мировой экономике.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Организация международной торговли. Государственная политика в области международной торговли. Курсы валют.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3.Глобальные экономические проблемы.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работа № 5 Решение задач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рефератов на тему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«Особенности современной экономики Росс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регионов», «Россия в мировой экономике».</w:t>
            </w:r>
          </w:p>
          <w:p w:rsidR="00512247" w:rsidRDefault="00512247" w:rsidP="00A77D8A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Тестирование по темам: «Экономика и экономическая наука. Экономические системы», «Рынок. Фирма», «ВВП, его структура и динамика. Рынок труда и безработица. Деньги, банки, инфляция», «Основные проблемы экономики России»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4. Социальные отношения</w:t>
            </w:r>
          </w:p>
        </w:tc>
        <w:tc>
          <w:tcPr>
            <w:tcW w:w="1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.1. Социальная роль и стратификация.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1.Социальные отношения. Понятие о социальных общностях и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группах.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стратификация.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мобильность.</w:t>
            </w:r>
          </w:p>
        </w:tc>
        <w:tc>
          <w:tcPr>
            <w:tcW w:w="11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.Социальная роль.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Соотношения личностного «Я» и социальной роли.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112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33634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.Социальный статус и престиж. Престижность профессиональной деятельности.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сообщений на тему: «Престижные социальные статусы в современном обществе»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C1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.2. Социальные нормы и конфликты.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.Социальный контроль. Вид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социальных норм и санкций.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Самоконтроль.</w:t>
            </w:r>
          </w:p>
        </w:tc>
        <w:tc>
          <w:tcPr>
            <w:tcW w:w="112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41317C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.Девиантное поведение, его формы, проявления.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Профилактика негативных форм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 среди молодежи.</w:t>
            </w:r>
          </w:p>
          <w:p w:rsidR="00512247" w:rsidRPr="000E5432" w:rsidRDefault="00512247" w:rsidP="0041317C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3.Опасность наркомании, алкоголизма. Социальная и личностная значимость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здорового образа жизни.</w:t>
            </w:r>
          </w:p>
        </w:tc>
        <w:tc>
          <w:tcPr>
            <w:tcW w:w="112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деструктивное в конфликте.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Пути разрешения социальных конфликтов.</w:t>
            </w:r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проблемных задач (выявление причин и истоков социальных конфликтов)</w:t>
            </w:r>
          </w:p>
        </w:tc>
        <w:tc>
          <w:tcPr>
            <w:tcW w:w="11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.3. Важнейшие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социальные общности и группы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.Особенности социальной стратификации в современной России.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1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Молодёжь как социальная группа.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Особенности молодежной политике в Российской Федерации.</w:t>
            </w:r>
          </w:p>
        </w:tc>
        <w:tc>
          <w:tcPr>
            <w:tcW w:w="112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.Этнические общности.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Межнациональные отношения, </w:t>
            </w:r>
            <w:proofErr w:type="spell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этносоциальные</w:t>
            </w:r>
            <w:proofErr w:type="spell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конфликты, пути их разрешения. Конституционные принципы национальной политики в Российской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Федерации.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.Семья как малая социальная группа. Семья и брак.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Проблема неполных семей. Современная демографическая ситуация в российской Федерации.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 3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87F90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F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512247" w:rsidRPr="000E5432" w:rsidRDefault="00512247" w:rsidP="00A87F90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подготовка доклада на 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«Толпа, как разновидность социальных общностей», «Причины обострения этнических проблем в современном обществе».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5</w:t>
            </w: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Политика как общественное явление</w:t>
            </w:r>
          </w:p>
        </w:tc>
        <w:tc>
          <w:tcPr>
            <w:tcW w:w="1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5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.1. Политика и власть. Государство в политической системе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Государство в политической системе.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Понятие власти. Типы общественной власти.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Политика как общественное явление.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система, её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B379C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.Внутренние и внешние функции государства. Особенности функционального назначения современных государств.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Межгосударственная интеграция, формирование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надгосударственных институто</w:t>
            </w: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особенности развития современной политической системы.</w:t>
            </w:r>
          </w:p>
        </w:tc>
        <w:tc>
          <w:tcPr>
            <w:tcW w:w="110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.Формы государства: формы проявления, территориальн</w:t>
            </w: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государственное устройство, политический режим. Типология политических режимов.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.Демократия, её основные ценности и признаки. Условия формирования демократических институтов и традиций.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Особенности демократии в современных обществах. Правовое государство, понятие и признаки.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2247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рефератов на 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«Политические партии и лидеры современной России», «Демократи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«за» и «против».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5E2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24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5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.2. Участники политического процесса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Политический статус личности.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Политическое лидерство. Политическая элита, особенности ее формирования в современной России.</w:t>
            </w:r>
          </w:p>
          <w:p w:rsidR="00512247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2.Гражданское общество и государство. Отличительные черты выборов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демократическом обществе. Абсентеизм.</w:t>
            </w:r>
          </w:p>
          <w:p w:rsidR="00512247" w:rsidRPr="000E5432" w:rsidRDefault="00512247" w:rsidP="00C262D1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3.Политические партии и движения, их классификация. Роль СМИ в политической жизни общества.</w:t>
            </w:r>
          </w:p>
        </w:tc>
        <w:tc>
          <w:tcPr>
            <w:tcW w:w="11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0B3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708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9D1A45">
            <w:pPr>
              <w:spacing w:before="69" w:after="69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1A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512247" w:rsidRPr="009D1A45" w:rsidRDefault="00512247" w:rsidP="009D1A45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презентаций на тему: «Политические реформы в современной России»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0B3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9609" w:type="dxa"/>
            <w:gridSpan w:val="9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spacing w:before="69" w:after="69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6. Право</w:t>
            </w:r>
          </w:p>
        </w:tc>
      </w:tr>
      <w:tr w:rsidR="00512247" w:rsidRPr="008073C1" w:rsidTr="00D966B8">
        <w:trPr>
          <w:trHeight w:val="33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6.1.</w:t>
            </w:r>
          </w:p>
          <w:p w:rsidR="00512247" w:rsidRPr="000E5432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 в системе социальных норм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9C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1.Юриспруденция как общественная наука. Цели и задачи изучения права в современном обществе. /Понятие права. Признаки, функции права. Право в системе социальных норм. Правовые и моральные нормы.</w:t>
            </w:r>
          </w:p>
          <w:p w:rsidR="00512247" w:rsidRPr="000E5432" w:rsidRDefault="00512247" w:rsidP="009C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2.Понятие нормы права. Структура нормы права. Толкование права.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6.2.</w:t>
            </w:r>
          </w:p>
          <w:p w:rsidR="00512247" w:rsidRPr="000E5432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 права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9C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1.Система права. Частное и публичное право.</w:t>
            </w:r>
          </w:p>
          <w:p w:rsidR="00512247" w:rsidRDefault="00512247" w:rsidP="009C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9C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 1: заполнение таблицы «Частное, публичное право»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6.3.</w:t>
            </w:r>
          </w:p>
          <w:p w:rsidR="00512247" w:rsidRPr="000E5432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(источники права)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.Понятие формы права. Виды форм права. Нормативные правовые акты и их характеристика. Признаки закона.</w:t>
            </w: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2.Подзаконные акты. Порядок принятия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вступления в силу законов РФ,</w:t>
            </w: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 2 Решение ситуативно-правовых задач на действие нормативных правовых актов.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6.4.</w:t>
            </w:r>
          </w:p>
          <w:p w:rsidR="00512247" w:rsidRPr="000E5432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отношения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.Понятие и признаки правоотношения. Основания возникновения правоотношений. Структура правоотношения.</w:t>
            </w: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2.Субъекты правоотношений. Физические, юридические лица. Эмансипация. Государство как субъект правоотношений.</w:t>
            </w: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 3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ситуативно-правовых задач на правоспособность, дееспособность,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правосубъектность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2247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2247" w:rsidRPr="000E5432" w:rsidRDefault="00512247" w:rsidP="00D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докладов на тему: «Правомерное, противоправное поведение», «Виды правонарушений», «Юридическая ответственность»,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6.5.</w:t>
            </w:r>
          </w:p>
          <w:p w:rsidR="00512247" w:rsidRPr="000E5432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Правомерное поведение, правонарушение и юридическая ответственность.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.Правомерное и противоправное поведение. Виды противоправных поступков. Правонарушение: понятие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признаки. Состав правонарушения. Виды правонарушений.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2.Понятие и признаки юридической ответственности.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отягчающие и смягчающие наказание.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Практическая работа № 4 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ситуативно-правовых задач на квалификацию правонарушения и определения юридической ответственности.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оформление материала-презентации: «Виды юридической ответственности»</w:t>
            </w:r>
          </w:p>
          <w:p w:rsidR="00512247" w:rsidRPr="000E5432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5E2CE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6.6.</w:t>
            </w:r>
          </w:p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Конституция РФ – основной закон государства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1.Понятие конституции. Понятие и признаки государства. Формы государства. Виды конституции. Конституция РФ 1993 года.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6.7.</w:t>
            </w:r>
          </w:p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1.Конституционное право как отрасль российского права. Основы конституционного строя Российской Федерации. Понятие государственного органа. Виды государственных органов. Принцип разделения  властей.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2.Система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государственных органов Российской Федерации. Законодательная власть. Исполнительная власть. Институт президентства. Местное самоуправление. Право граждан на обращение. Виды обращений граждан. Порядок, регламентирующий возможность обращения граждан в государственные органы.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сообщений на тему: «Правоохранительные органы РФ»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6.8.</w:t>
            </w:r>
          </w:p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Правоохранительные органы Российской Федерации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1.Понятие правоохранительных органов. Прокуратура. Прокурорский надзор. Формы прокурорского реагирования на нарушения закона.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2.Органы внутренних дел. Система и задачи органов МВД. Полиция общественной безопасности. Криминальная полиция.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3.Адвокатура. Виды юридической помощи, оказываемой адвокатами гражданам. Права и обязанности адвокатов.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4.Нотариат. Задачи и функции нотариусов. Государственные нотариальные конторы. Действия, совершаемые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нотариусами.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рефератов на темы: «Адвокатура», «Нотариат».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6.9.</w:t>
            </w:r>
          </w:p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Гражданство Российской Федерации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1.Понятие гражданства. Порядок приобретения и прекращения гражданства Российской Федерации.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 5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ситуативно-правовых задач по теме «Гражданство»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оформление материала-презентации: «Я имею право».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D966B8">
        <w:trPr>
          <w:trHeight w:val="22"/>
          <w:tblCellSpacing w:w="0" w:type="dxa"/>
        </w:trPr>
        <w:tc>
          <w:tcPr>
            <w:tcW w:w="2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6.10.</w:t>
            </w:r>
          </w:p>
          <w:p w:rsidR="00512247" w:rsidRDefault="00512247" w:rsidP="00D966B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правового статуса человека и гражданина в Российской Федерации</w:t>
            </w:r>
          </w:p>
        </w:tc>
        <w:tc>
          <w:tcPr>
            <w:tcW w:w="4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1.Правовой статус личности. Виды прав человека. Основные конституционные права и обязанности граждан в России. Личные/, социальные, политические, экономические права и свободы человека и гражданина в РФ. Право на благоприятную окружающую среду.</w:t>
            </w:r>
          </w:p>
          <w:p w:rsidR="00512247" w:rsidRDefault="00512247" w:rsidP="00FB2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2.Обязанности гражданина РФ. Обязанность защиты Отечества. Основания отсрочки от военной службы. Право на альтернативную, гражданскую службу. Права и обязанности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налогоплательщик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D966B8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9D1A45" w:rsidRDefault="00512247" w:rsidP="009D1A45">
            <w:pPr>
              <w:tabs>
                <w:tab w:val="left" w:pos="0"/>
              </w:tabs>
              <w:spacing w:before="69" w:after="69" w:line="240" w:lineRule="auto"/>
              <w:ind w:right="1400" w:hanging="11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с текстом Конституции РФ, заполнение таблицы «Личные, социальные, экономические, политические права граждан РФ»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6.11.</w:t>
            </w:r>
          </w:p>
          <w:p w:rsidR="00512247" w:rsidRPr="000E5432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Судебная система российской Федерации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1.Органы судебной власти. Понятие судебной системы РФ. Виды судов. Структура судебной системы РФ. Звенья и инстанции. Суды общей юрисдикции.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6.12.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Гражданское право как отрасль российского права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1.Гражданское право и гражданские правоотношения. Гражданское законодательство. Возникновение гражданских прав и обязанностей. Осуществление и защита гражданских прав.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6.13.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Объекты гражданских правоотношений. Субъекты гражданских правоотношений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1.Объекты правоотношения. Предметы материального мира. Продукты духовного творчества людей. Личные нематериальные блага. Граждане (физические лица). Личные неимущественные права граждан: честь, достоинство, имя. Юридические лица.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Правоспособность. Дееспособность. Представительства и филиалы. Реорганизация и ликвидация юридического лица. Банкротство юридического лица.</w:t>
            </w:r>
          </w:p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2.Право собственности. Понятие собственности: купля-продажа, мена, наследование, дарение. Формы собственности в РФ. Виды собственности. Приобретение, ограничение и прекращения права собственности.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6.14.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Гражданско-правовой договор: общие положения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1.Понятие, содержание, формы и виды договора. Общий порядок заключения договоров. Изменение и расторжение договоров. Исполнение договоров. Ответственность за неисполнение договора. Обязательства.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6.15. 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право и семейные правоотношения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1.Понятие семейных правоотношений. Порядок, условия заключения и расторжения брака. Права и обязанности супругов. Правовые отношения родителей и детей. Опека и попечительство.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6.16.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Трудовое право и трудовые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правоотношения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1.Понятие трудовых правоотношений.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Субъекты трудовых правоотношений. Права и обязанности работника и работодателя. Порядок приема на работу. Испытательный срок. Правовое регулирование трудовой деятельности несовершеннолетних.</w:t>
            </w:r>
          </w:p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2.Трудовой договор: понятие и виды, порядок заключения и расторжения. Расторжение трудового договора по инициативе работника. Расторжение трудового договора по инициативе работодателя.</w:t>
            </w:r>
          </w:p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3.Понятие рабочего времени и его виды. Сверхурочное рабочее время. Совместительство. Понятие и виды времени отдыха. Порядок предоставления отпусков.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6.17.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Административное право и административные правоотношения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1.Административное право и административные правоотношения. Административные проступки. Административная ответственность. Виды и назначения административных наказаний. Порядок производства по делам об административных правонарушениях.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6.18.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положения уголовного права РФ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017E68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1.Уголовное право. Преступление как наиболее опасное противоправное деяние. Состав преступления. Уголовная ответственность.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6.19.</w:t>
            </w:r>
          </w:p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 право и его особенности.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2F03EC" w:rsidRDefault="00512247" w:rsidP="002F03EC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2F03EC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Международное право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Международное гуманитарное право. Международная защита прав человека в условиях мирного и военного времени.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2F03EC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247" w:rsidRPr="008073C1" w:rsidTr="009D1A4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Default="00512247" w:rsidP="00AD3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Default="00512247" w:rsidP="002F03EC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247" w:rsidRPr="000E5432" w:rsidRDefault="00512247" w:rsidP="0067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 xml:space="preserve">1. – </w:t>
      </w:r>
      <w:proofErr w:type="gramStart"/>
      <w:r w:rsidRPr="000E5432">
        <w:rPr>
          <w:rFonts w:ascii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0E5432">
        <w:rPr>
          <w:rFonts w:ascii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 xml:space="preserve">2. – </w:t>
      </w:r>
      <w:proofErr w:type="gramStart"/>
      <w:r w:rsidRPr="000E5432">
        <w:rPr>
          <w:rFonts w:ascii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0E5432">
        <w:rPr>
          <w:rFonts w:ascii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 xml:space="preserve">3. – </w:t>
      </w:r>
      <w:proofErr w:type="gramStart"/>
      <w:r w:rsidRPr="000E5432">
        <w:rPr>
          <w:rFonts w:ascii="Times New Roman" w:hAnsi="Times New Roman"/>
          <w:sz w:val="28"/>
          <w:szCs w:val="28"/>
          <w:lang w:eastAsia="ru-RU"/>
        </w:rPr>
        <w:t>продуктивный</w:t>
      </w:r>
      <w:proofErr w:type="gramEnd"/>
      <w:r w:rsidRPr="000E5432">
        <w:rPr>
          <w:rFonts w:ascii="Times New Roman" w:hAnsi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12247" w:rsidRPr="00017E68" w:rsidRDefault="00512247" w:rsidP="00017E68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 </w:t>
      </w: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12247" w:rsidRPr="000E5432" w:rsidRDefault="00512247" w:rsidP="00017E68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3. УСЛОВИЯ РЕАЛИЗАЦИИ УЧЕБНОЙ ДИСЦИПЛИНЫ</w:t>
      </w:r>
    </w:p>
    <w:p w:rsidR="00512247" w:rsidRPr="000E5432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8"/>
          <w:szCs w:val="28"/>
          <w:lang w:eastAsia="ru-RU"/>
        </w:rPr>
      </w:pPr>
      <w:r w:rsidRPr="000E5432">
        <w:rPr>
          <w:rFonts w:ascii="Times New Roman" w:hAnsi="Times New Roman"/>
          <w:cap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12247" w:rsidRDefault="00512247" w:rsidP="00E200A4">
      <w:pPr>
        <w:shd w:val="clear" w:color="auto" w:fill="FDFDFD"/>
        <w:spacing w:before="69" w:after="69" w:line="240" w:lineRule="auto"/>
        <w:ind w:firstLine="2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дисциплина реализуется в учебном кабинете «История и обществознание»</w:t>
      </w:r>
    </w:p>
    <w:p w:rsidR="00512247" w:rsidRPr="000E5432" w:rsidRDefault="00512247" w:rsidP="00E200A4">
      <w:pPr>
        <w:shd w:val="clear" w:color="auto" w:fill="FDFDFD"/>
        <w:spacing w:before="69" w:after="69" w:line="240" w:lineRule="auto"/>
        <w:ind w:firstLine="208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Оборудование учебного кабинета:</w:t>
      </w:r>
    </w:p>
    <w:p w:rsidR="00512247" w:rsidRPr="000E5432" w:rsidRDefault="00512247" w:rsidP="00AD3D8D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посадочные</w:t>
      </w:r>
      <w:r w:rsidRPr="000E5432">
        <w:rPr>
          <w:rFonts w:ascii="Times New Roman" w:hAnsi="Times New Roman"/>
          <w:sz w:val="28"/>
          <w:szCs w:val="28"/>
          <w:lang w:eastAsia="ru-RU"/>
        </w:rPr>
        <w:t xml:space="preserve"> места по количеству </w:t>
      </w:r>
      <w:proofErr w:type="gramStart"/>
      <w:r w:rsidRPr="000E543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E5432">
        <w:rPr>
          <w:rFonts w:ascii="Times New Roman" w:hAnsi="Times New Roman"/>
          <w:sz w:val="28"/>
          <w:szCs w:val="28"/>
          <w:lang w:eastAsia="ru-RU"/>
        </w:rPr>
        <w:t>;</w:t>
      </w:r>
    </w:p>
    <w:p w:rsidR="00512247" w:rsidRPr="000E5432" w:rsidRDefault="00512247" w:rsidP="00AD3D8D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512247" w:rsidRPr="000E5432" w:rsidRDefault="00512247" w:rsidP="00AD3D8D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комплект учебно-наглядных пособий «Обществознание»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Технические средства обучения:</w:t>
      </w:r>
    </w:p>
    <w:p w:rsidR="00512247" w:rsidRDefault="00512247" w:rsidP="00AD3D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интерактивная доска с лицензи</w:t>
      </w:r>
      <w:r>
        <w:rPr>
          <w:rFonts w:ascii="Times New Roman" w:hAnsi="Times New Roman"/>
          <w:sz w:val="28"/>
          <w:szCs w:val="28"/>
          <w:lang w:eastAsia="ru-RU"/>
        </w:rPr>
        <w:t>онным программным обеспечением;</w:t>
      </w:r>
    </w:p>
    <w:p w:rsidR="00512247" w:rsidRDefault="00512247" w:rsidP="00AD3D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E5432">
        <w:rPr>
          <w:rFonts w:ascii="Times New Roman" w:hAnsi="Times New Roman"/>
          <w:sz w:val="28"/>
          <w:szCs w:val="28"/>
          <w:lang w:eastAsia="ru-RU"/>
        </w:rPr>
        <w:t>ультиме</w:t>
      </w:r>
      <w:r>
        <w:rPr>
          <w:rFonts w:ascii="Times New Roman" w:hAnsi="Times New Roman"/>
          <w:sz w:val="28"/>
          <w:szCs w:val="28"/>
          <w:lang w:eastAsia="ru-RU"/>
        </w:rPr>
        <w:t>дийный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проектор;</w:t>
      </w:r>
    </w:p>
    <w:p w:rsidR="00512247" w:rsidRDefault="00512247" w:rsidP="00AD3D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ноутбук;</w:t>
      </w:r>
    </w:p>
    <w:p w:rsidR="00512247" w:rsidRPr="000E5432" w:rsidRDefault="00512247" w:rsidP="00AD3D8D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08" w:lineRule="atLeast"/>
        <w:ind w:left="208" w:right="2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512247" w:rsidRPr="000E5432" w:rsidRDefault="00512247" w:rsidP="00AD3D8D">
      <w:pPr>
        <w:shd w:val="clear" w:color="auto" w:fill="FDFDFD"/>
        <w:spacing w:before="208" w:after="69" w:line="240" w:lineRule="auto"/>
        <w:outlineLvl w:val="3"/>
        <w:rPr>
          <w:rFonts w:ascii="Times New Roman" w:hAnsi="Times New Roman"/>
          <w:caps/>
          <w:sz w:val="28"/>
          <w:szCs w:val="28"/>
          <w:lang w:eastAsia="ru-RU"/>
        </w:rPr>
      </w:pPr>
      <w:r w:rsidRPr="000E5432">
        <w:rPr>
          <w:rFonts w:ascii="Times New Roman" w:hAnsi="Times New Roman"/>
          <w:caps/>
          <w:sz w:val="28"/>
          <w:szCs w:val="28"/>
          <w:lang w:eastAsia="ru-RU"/>
        </w:rPr>
        <w:t>3.2. ИНФОРМАЦИОННОЕ ОБЕСПЕЧЕНИЕ ОБУЧЕНИЯ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12247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432">
        <w:rPr>
          <w:rFonts w:ascii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:rsidR="00512247" w:rsidRDefault="00512247" w:rsidP="00E200A4">
      <w:pPr>
        <w:pStyle w:val="a5"/>
        <w:numPr>
          <w:ilvl w:val="0"/>
          <w:numId w:val="11"/>
        </w:num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Л.Н.Боголюбов, Ю.И.Аверьянов, А.В.Белявский и др. / Под ред. Боголюбова Л.Н.,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Лазебниковой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Телюкиной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М.В. «Обществознание» М.2014 г./</w:t>
      </w:r>
    </w:p>
    <w:p w:rsidR="00512247" w:rsidRDefault="00512247" w:rsidP="00E200A4">
      <w:pPr>
        <w:pStyle w:val="a5"/>
        <w:numPr>
          <w:ilvl w:val="0"/>
          <w:numId w:val="11"/>
        </w:num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Л.Н.Боголюбов, Н.И.Городецкая, Л.Ф.Иванова и др. / Под ред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оголюбова Л.Н.,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Лазебниковой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А.Ю., Литвинова В.А. Обществознание, 10-11 классы. М.2014/</w:t>
      </w:r>
    </w:p>
    <w:p w:rsidR="00512247" w:rsidRDefault="00512247" w:rsidP="00E200A4">
      <w:pPr>
        <w:pStyle w:val="a5"/>
        <w:numPr>
          <w:ilvl w:val="0"/>
          <w:numId w:val="11"/>
        </w:num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И.В.Липсиц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Экономика учебник для 10-11 классов. Базовый уровень. М. 2012 г./</w:t>
      </w:r>
    </w:p>
    <w:p w:rsidR="00512247" w:rsidRPr="00E200A4" w:rsidRDefault="00512247" w:rsidP="00E200A4">
      <w:pPr>
        <w:pStyle w:val="a5"/>
        <w:numPr>
          <w:ilvl w:val="0"/>
          <w:numId w:val="11"/>
        </w:num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Е.А.Певцов Право: основы правовой культуры в 2 ч. (базовый и углубленный уровни). М. 2014 г.</w:t>
      </w:r>
    </w:p>
    <w:p w:rsidR="00512247" w:rsidRPr="000E5432" w:rsidRDefault="00512247" w:rsidP="00AD3D8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512247" w:rsidRDefault="00512247" w:rsidP="0011141C">
      <w:pPr>
        <w:pStyle w:val="a5"/>
        <w:numPr>
          <w:ilvl w:val="0"/>
          <w:numId w:val="12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А.Г.Важенин «Обществознание» М.2013 г.</w:t>
      </w:r>
    </w:p>
    <w:p w:rsidR="00512247" w:rsidRDefault="00512247" w:rsidP="0011141C">
      <w:pPr>
        <w:pStyle w:val="a5"/>
        <w:numPr>
          <w:ilvl w:val="0"/>
          <w:numId w:val="12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А.Г.Важенин «Обществознание»  практикум М.2013 г.</w:t>
      </w:r>
    </w:p>
    <w:p w:rsidR="00512247" w:rsidRPr="0011141C" w:rsidRDefault="00512247" w:rsidP="0011141C">
      <w:pPr>
        <w:pStyle w:val="a5"/>
        <w:numPr>
          <w:ilvl w:val="0"/>
          <w:numId w:val="12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А.Г.Важенин «Обществознание» контрольные задания. М. 2013 г.</w:t>
      </w: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Интернет – ресурсы</w:t>
      </w:r>
    </w:p>
    <w:p w:rsidR="00512247" w:rsidRDefault="00A13CA3" w:rsidP="0011141C">
      <w:pPr>
        <w:pStyle w:val="a5"/>
        <w:numPr>
          <w:ilvl w:val="0"/>
          <w:numId w:val="13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512247" w:rsidRPr="003E7E09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512247" w:rsidRPr="003E7E09">
          <w:rPr>
            <w:rStyle w:val="aa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512247" w:rsidRPr="003E7E09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danur</w:t>
        </w:r>
        <w:proofErr w:type="spellEnd"/>
        <w:r w:rsidR="00512247" w:rsidRPr="003E7E09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="00512247" w:rsidRPr="003E7E09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w</w:t>
        </w:r>
        <w:r w:rsidR="00512247" w:rsidRPr="003E7E09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512247" w:rsidRPr="003E7E09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narod</w:t>
        </w:r>
        <w:proofErr w:type="spellEnd"/>
        <w:r w:rsidR="00512247" w:rsidRPr="003E7E09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512247" w:rsidRPr="003E7E09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512247" w:rsidRPr="003E7E09">
          <w:rPr>
            <w:rStyle w:val="aa"/>
            <w:rFonts w:ascii="Times New Roman" w:hAnsi="Times New Roman"/>
            <w:sz w:val="28"/>
            <w:szCs w:val="28"/>
            <w:lang w:eastAsia="ru-RU"/>
          </w:rPr>
          <w:t>/</w:t>
        </w:r>
      </w:hyperlink>
    </w:p>
    <w:p w:rsidR="00512247" w:rsidRPr="0011141C" w:rsidRDefault="00512247" w:rsidP="0011141C">
      <w:pPr>
        <w:pStyle w:val="a5"/>
        <w:numPr>
          <w:ilvl w:val="0"/>
          <w:numId w:val="13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be.economicus.ru/</w:t>
      </w: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11141C">
      <w:pPr>
        <w:pStyle w:val="a5"/>
        <w:numPr>
          <w:ilvl w:val="1"/>
          <w:numId w:val="12"/>
        </w:num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организации изучения дисциплины</w:t>
      </w:r>
    </w:p>
    <w:p w:rsidR="00512247" w:rsidRDefault="00512247" w:rsidP="009B1033">
      <w:pPr>
        <w:shd w:val="clear" w:color="auto" w:fill="FDFDFD"/>
        <w:spacing w:before="100" w:beforeAutospacing="1" w:after="100" w:afterAutospacing="1" w:line="291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подхода при преподавании дисциплины «Обществознание» используются современные образовательные технологии (компьютерные презентации), технологии развивающегося обучения, технологии проблемного обучения (проблемное изложение, эвристическая беседа, исследовательский метод), технологии эвристического обучени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 творческих проектов, «мозговая атака», игровые методики). В сочетании 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внеаудитороной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групповые дискуссии, семинарские занятия).</w:t>
      </w:r>
    </w:p>
    <w:p w:rsidR="00512247" w:rsidRDefault="00512247" w:rsidP="009B1033">
      <w:pPr>
        <w:shd w:val="clear" w:color="auto" w:fill="FDFDFD"/>
        <w:spacing w:before="100" w:beforeAutospacing="1" w:after="100" w:afterAutospacing="1" w:line="291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проведения текущего контроля знаний проводятся устные (индивидуальный и фронтальный) и письменные (тестирование, контрольная работа, доклады) по соответствующим темам разделов.</w:t>
      </w:r>
    </w:p>
    <w:p w:rsidR="00512247" w:rsidRPr="009B1033" w:rsidRDefault="00512247" w:rsidP="009B1033">
      <w:pPr>
        <w:shd w:val="clear" w:color="auto" w:fill="FDFDFD"/>
        <w:spacing w:before="100" w:beforeAutospacing="1" w:after="100" w:afterAutospacing="1" w:line="291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Итоговый контроль по дисциплине предусматривает проведение дифференцированного зачета.</w:t>
      </w:r>
    </w:p>
    <w:p w:rsidR="00512247" w:rsidRPr="000E5432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Pr="000E5432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Pr="000E5432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Pr="000E5432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Pr="000E5432" w:rsidRDefault="00512247" w:rsidP="00D4433B">
      <w:pPr>
        <w:shd w:val="clear" w:color="auto" w:fill="FDFDFD"/>
        <w:spacing w:before="100" w:beforeAutospacing="1" w:after="100" w:afterAutospacing="1" w:line="291" w:lineRule="atLeast"/>
        <w:rPr>
          <w:rFonts w:ascii="Times New Roman" w:hAnsi="Times New Roman"/>
          <w:sz w:val="28"/>
          <w:szCs w:val="28"/>
          <w:lang w:eastAsia="ru-RU"/>
        </w:rPr>
      </w:pPr>
    </w:p>
    <w:p w:rsidR="00512247" w:rsidRPr="009B1033" w:rsidRDefault="00512247" w:rsidP="009B1033">
      <w:pPr>
        <w:shd w:val="clear" w:color="auto" w:fill="FDFDFD"/>
        <w:spacing w:before="208" w:after="69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B1033">
        <w:rPr>
          <w:rFonts w:ascii="Times New Roman" w:hAnsi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tbl>
      <w:tblPr>
        <w:tblW w:w="96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11"/>
        <w:gridCol w:w="5498"/>
      </w:tblGrid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 и оценка</w:t>
            </w:r>
            <w:r w:rsidRPr="000E54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      </w:r>
            <w:proofErr w:type="gramStart"/>
            <w:r w:rsidRPr="000E54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54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индивидуальных заданий, проектов, исследований. </w:t>
            </w: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Умения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 причинно-следственные и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раскрывать на примерах изученные теоретические положения и понятия социально- экономических и гуманитарных наук;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 рациональности;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формулировать на основе приобретённых </w:t>
            </w: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обществоведческих знаний собственные суждения и аргументы по определённым проблемам;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Индивидуальная самостоятельная работа, 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подготавливать устное выступление, творческую работу по социальной проблематике;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работа,</w:t>
            </w:r>
          </w:p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социально- 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биосоциальную</w:t>
            </w:r>
            <w:proofErr w:type="spell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AD3D8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самостоятельная работа, внеаудиторная самостоятельная работа</w:t>
            </w:r>
          </w:p>
        </w:tc>
      </w:tr>
      <w:tr w:rsidR="00512247" w:rsidRPr="008073C1" w:rsidTr="00043C0D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247" w:rsidRPr="000E5432" w:rsidRDefault="00512247" w:rsidP="000E5432">
            <w:pPr>
              <w:spacing w:before="69" w:after="6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социальн</w:t>
            </w:r>
            <w:proofErr w:type="gramStart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гуманитарного познания.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2247" w:rsidRPr="000E5432" w:rsidRDefault="00512247" w:rsidP="00043C0D">
            <w:pPr>
              <w:spacing w:before="69" w:after="6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432">
              <w:rPr>
                <w:rFonts w:ascii="Times New Roman" w:hAnsi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</w:tbl>
    <w:p w:rsidR="00512247" w:rsidRPr="000E5432" w:rsidRDefault="00512247" w:rsidP="00043C0D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> </w:t>
      </w:r>
    </w:p>
    <w:p w:rsidR="00512247" w:rsidRPr="000E5432" w:rsidRDefault="00512247" w:rsidP="000B2B19">
      <w:pPr>
        <w:shd w:val="clear" w:color="auto" w:fill="FDFDFD"/>
        <w:spacing w:before="69" w:after="69" w:line="240" w:lineRule="auto"/>
        <w:rPr>
          <w:rFonts w:ascii="Times New Roman" w:hAnsi="Times New Roman"/>
          <w:sz w:val="28"/>
          <w:szCs w:val="28"/>
        </w:rPr>
      </w:pPr>
      <w:r w:rsidRPr="000E54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12247" w:rsidRPr="000E5432" w:rsidSect="0082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47" w:rsidRDefault="00512247" w:rsidP="0065191D">
      <w:pPr>
        <w:spacing w:after="0" w:line="240" w:lineRule="auto"/>
      </w:pPr>
      <w:r>
        <w:separator/>
      </w:r>
    </w:p>
  </w:endnote>
  <w:endnote w:type="continuationSeparator" w:id="0">
    <w:p w:rsidR="00512247" w:rsidRDefault="00512247" w:rsidP="006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5122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5122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5122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47" w:rsidRDefault="00512247" w:rsidP="0065191D">
      <w:pPr>
        <w:spacing w:after="0" w:line="240" w:lineRule="auto"/>
      </w:pPr>
      <w:r>
        <w:separator/>
      </w:r>
    </w:p>
  </w:footnote>
  <w:footnote w:type="continuationSeparator" w:id="0">
    <w:p w:rsidR="00512247" w:rsidRDefault="00512247" w:rsidP="0065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5122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A13CA3">
    <w:pPr>
      <w:pStyle w:val="a6"/>
    </w:pPr>
    <w:fldSimple w:instr=" PAGE   \* MERGEFORMAT ">
      <w:r w:rsidR="00BA23C9">
        <w:rPr>
          <w:noProof/>
        </w:rPr>
        <w:t>6</w:t>
      </w:r>
    </w:fldSimple>
  </w:p>
  <w:p w:rsidR="00512247" w:rsidRDefault="005122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7" w:rsidRDefault="00512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53F"/>
    <w:multiLevelType w:val="multilevel"/>
    <w:tmpl w:val="48D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1402A"/>
    <w:multiLevelType w:val="multilevel"/>
    <w:tmpl w:val="6C4E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91886"/>
    <w:multiLevelType w:val="multilevel"/>
    <w:tmpl w:val="092A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E7DDB"/>
    <w:multiLevelType w:val="multilevel"/>
    <w:tmpl w:val="282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85D59"/>
    <w:multiLevelType w:val="hybridMultilevel"/>
    <w:tmpl w:val="F410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B63F0"/>
    <w:multiLevelType w:val="multilevel"/>
    <w:tmpl w:val="5E4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C49B9"/>
    <w:multiLevelType w:val="hybridMultilevel"/>
    <w:tmpl w:val="018E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41016"/>
    <w:multiLevelType w:val="multilevel"/>
    <w:tmpl w:val="D62E6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F40195F"/>
    <w:multiLevelType w:val="multilevel"/>
    <w:tmpl w:val="215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8D24FB"/>
    <w:multiLevelType w:val="hybridMultilevel"/>
    <w:tmpl w:val="C4F2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B033F"/>
    <w:multiLevelType w:val="multilevel"/>
    <w:tmpl w:val="4E42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9D1623"/>
    <w:multiLevelType w:val="multilevel"/>
    <w:tmpl w:val="FA2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21C9C"/>
    <w:multiLevelType w:val="hybridMultilevel"/>
    <w:tmpl w:val="7DFC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8D"/>
    <w:rsid w:val="00017E68"/>
    <w:rsid w:val="00033767"/>
    <w:rsid w:val="00043C0D"/>
    <w:rsid w:val="000702A7"/>
    <w:rsid w:val="000A5FE9"/>
    <w:rsid w:val="000B2B19"/>
    <w:rsid w:val="000B379C"/>
    <w:rsid w:val="000E5432"/>
    <w:rsid w:val="0011141C"/>
    <w:rsid w:val="00147AB3"/>
    <w:rsid w:val="001657DD"/>
    <w:rsid w:val="0017441B"/>
    <w:rsid w:val="001761E1"/>
    <w:rsid w:val="0017755E"/>
    <w:rsid w:val="002157F5"/>
    <w:rsid w:val="002775E2"/>
    <w:rsid w:val="00295D07"/>
    <w:rsid w:val="002F03EC"/>
    <w:rsid w:val="003352A6"/>
    <w:rsid w:val="003632EB"/>
    <w:rsid w:val="0036747A"/>
    <w:rsid w:val="00382EFD"/>
    <w:rsid w:val="003B70C9"/>
    <w:rsid w:val="003C6DBE"/>
    <w:rsid w:val="003E7E09"/>
    <w:rsid w:val="0041317C"/>
    <w:rsid w:val="004142C7"/>
    <w:rsid w:val="0045799E"/>
    <w:rsid w:val="004C0F09"/>
    <w:rsid w:val="004D22BE"/>
    <w:rsid w:val="004D6D06"/>
    <w:rsid w:val="004D7A6C"/>
    <w:rsid w:val="004F0B75"/>
    <w:rsid w:val="005057F0"/>
    <w:rsid w:val="00512247"/>
    <w:rsid w:val="00533634"/>
    <w:rsid w:val="0056440C"/>
    <w:rsid w:val="00576881"/>
    <w:rsid w:val="005777AE"/>
    <w:rsid w:val="005C4404"/>
    <w:rsid w:val="005E2CE8"/>
    <w:rsid w:val="00632295"/>
    <w:rsid w:val="0065191D"/>
    <w:rsid w:val="006733B0"/>
    <w:rsid w:val="00697CFD"/>
    <w:rsid w:val="006A2F02"/>
    <w:rsid w:val="006C147F"/>
    <w:rsid w:val="006D11A1"/>
    <w:rsid w:val="007026D0"/>
    <w:rsid w:val="00702CFB"/>
    <w:rsid w:val="007437F8"/>
    <w:rsid w:val="00781605"/>
    <w:rsid w:val="00782138"/>
    <w:rsid w:val="008073C1"/>
    <w:rsid w:val="008160CA"/>
    <w:rsid w:val="0082103E"/>
    <w:rsid w:val="00825D33"/>
    <w:rsid w:val="00875546"/>
    <w:rsid w:val="0088494C"/>
    <w:rsid w:val="008D4AE1"/>
    <w:rsid w:val="008F4F6B"/>
    <w:rsid w:val="009016AE"/>
    <w:rsid w:val="0095491E"/>
    <w:rsid w:val="0098571E"/>
    <w:rsid w:val="009A4F12"/>
    <w:rsid w:val="009B1033"/>
    <w:rsid w:val="009C0DA0"/>
    <w:rsid w:val="009D1A45"/>
    <w:rsid w:val="009F2262"/>
    <w:rsid w:val="00A134E8"/>
    <w:rsid w:val="00A13CA3"/>
    <w:rsid w:val="00A77D8A"/>
    <w:rsid w:val="00A87F90"/>
    <w:rsid w:val="00AA52DF"/>
    <w:rsid w:val="00AD3D8D"/>
    <w:rsid w:val="00B26AF6"/>
    <w:rsid w:val="00B57451"/>
    <w:rsid w:val="00BA23C9"/>
    <w:rsid w:val="00BD206F"/>
    <w:rsid w:val="00BD253B"/>
    <w:rsid w:val="00C16406"/>
    <w:rsid w:val="00C262D1"/>
    <w:rsid w:val="00C53B8F"/>
    <w:rsid w:val="00C8466B"/>
    <w:rsid w:val="00C90023"/>
    <w:rsid w:val="00C971FA"/>
    <w:rsid w:val="00D4433B"/>
    <w:rsid w:val="00D65999"/>
    <w:rsid w:val="00D966B8"/>
    <w:rsid w:val="00E200A4"/>
    <w:rsid w:val="00E22514"/>
    <w:rsid w:val="00E30CAB"/>
    <w:rsid w:val="00EA674D"/>
    <w:rsid w:val="00EB286F"/>
    <w:rsid w:val="00EE30CA"/>
    <w:rsid w:val="00F7701C"/>
    <w:rsid w:val="00FA7FCD"/>
    <w:rsid w:val="00FB28A8"/>
    <w:rsid w:val="00F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D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D3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D3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D3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D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3D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3D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3D8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D3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3D8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3D8D"/>
    <w:rPr>
      <w:rFonts w:cs="Times New Roman"/>
    </w:rPr>
  </w:style>
  <w:style w:type="paragraph" w:styleId="a5">
    <w:name w:val="List Paragraph"/>
    <w:basedOn w:val="a"/>
    <w:uiPriority w:val="99"/>
    <w:qFormat/>
    <w:rsid w:val="000702A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191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5191D"/>
    <w:rPr>
      <w:rFonts w:cs="Times New Roman"/>
    </w:rPr>
  </w:style>
  <w:style w:type="character" w:styleId="aa">
    <w:name w:val="Hyperlink"/>
    <w:basedOn w:val="a0"/>
    <w:uiPriority w:val="99"/>
    <w:rsid w:val="0011141C"/>
    <w:rPr>
      <w:rFonts w:cs="Times New Roman"/>
      <w:color w:val="0000FF"/>
      <w:u w:val="single"/>
    </w:rPr>
  </w:style>
  <w:style w:type="paragraph" w:styleId="ab">
    <w:name w:val="No Spacing"/>
    <w:link w:val="ac"/>
    <w:qFormat/>
    <w:rsid w:val="00BA23C9"/>
    <w:rPr>
      <w:lang w:eastAsia="en-US"/>
    </w:rPr>
  </w:style>
  <w:style w:type="character" w:customStyle="1" w:styleId="ac">
    <w:name w:val="Без интервала Знак"/>
    <w:link w:val="ab"/>
    <w:locked/>
    <w:rsid w:val="00BA23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nur-w.narod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35</Pages>
  <Words>4000</Words>
  <Characters>31515</Characters>
  <Application>Microsoft Office Word</Application>
  <DocSecurity>0</DocSecurity>
  <Lines>262</Lines>
  <Paragraphs>70</Paragraphs>
  <ScaleCrop>false</ScaleCrop>
  <Company/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ПУ</cp:lastModifiedBy>
  <cp:revision>24</cp:revision>
  <cp:lastPrinted>2013-01-15T12:20:00Z</cp:lastPrinted>
  <dcterms:created xsi:type="dcterms:W3CDTF">2014-04-22T18:33:00Z</dcterms:created>
  <dcterms:modified xsi:type="dcterms:W3CDTF">2017-02-06T05:34:00Z</dcterms:modified>
</cp:coreProperties>
</file>